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C41" w:rsidRDefault="00370C41" w:rsidP="00370C41">
      <w:pPr>
        <w:spacing w:after="0" w:line="240" w:lineRule="auto"/>
        <w:jc w:val="center"/>
        <w:outlineLvl w:val="2"/>
        <w:rPr>
          <w:rFonts w:eastAsia="Times New Roman" w:cs="Times New Roman"/>
          <w:b/>
          <w:color w:val="331900"/>
          <w:szCs w:val="24"/>
          <w:lang w:eastAsia="el-GR"/>
        </w:rPr>
      </w:pPr>
      <w:r w:rsidRPr="00370C41">
        <w:rPr>
          <w:rFonts w:eastAsia="Times New Roman" w:cs="Times New Roman"/>
          <w:b/>
          <w:color w:val="331900"/>
          <w:szCs w:val="24"/>
          <w:lang w:eastAsia="el-GR"/>
        </w:rPr>
        <w:t>ΠΑΡΑΔΕΙΓΜΑΤΑ ΑΝΑΛΥΣΗΣ ΙΣΤΟΡΙΚΩΝ ΠΗΓΩΝ. ΘΕΩΡΙΑ-ΜΕΘΟΔΟΛΟΓΙΑ.</w:t>
      </w:r>
    </w:p>
    <w:p w:rsidR="001228D0" w:rsidRPr="00370C41" w:rsidRDefault="001228D0" w:rsidP="00370C41">
      <w:pPr>
        <w:spacing w:after="0" w:line="240" w:lineRule="auto"/>
        <w:jc w:val="center"/>
        <w:outlineLvl w:val="2"/>
        <w:rPr>
          <w:rFonts w:eastAsia="Times New Roman" w:cs="Times New Roman"/>
          <w:b/>
          <w:color w:val="331900"/>
          <w:szCs w:val="24"/>
          <w:lang w:eastAsia="el-GR"/>
        </w:rPr>
      </w:pPr>
      <w:r>
        <w:rPr>
          <w:rFonts w:eastAsia="Times New Roman" w:cs="Times New Roman"/>
          <w:b/>
          <w:color w:val="331900"/>
          <w:szCs w:val="24"/>
          <w:lang w:eastAsia="el-GR"/>
        </w:rPr>
        <w:t xml:space="preserve">Πηγή : </w:t>
      </w:r>
      <w:r w:rsidRPr="001228D0">
        <w:rPr>
          <w:rFonts w:eastAsia="Times New Roman" w:cs="Times New Roman"/>
          <w:b/>
          <w:color w:val="331900"/>
          <w:szCs w:val="24"/>
          <w:lang w:eastAsia="el-GR"/>
        </w:rPr>
        <w:t>http://piotermilonas.blogspot.com/</w:t>
      </w:r>
    </w:p>
    <w:p w:rsidR="00370C41" w:rsidRPr="00370C41" w:rsidRDefault="00370C41" w:rsidP="00370C41">
      <w:pPr>
        <w:spacing w:after="0" w:line="304" w:lineRule="atLeast"/>
        <w:jc w:val="both"/>
        <w:rPr>
          <w:rFonts w:eastAsia="Times New Roman" w:cs="Times New Roman"/>
          <w:color w:val="331900"/>
          <w:szCs w:val="24"/>
          <w:lang w:eastAsia="el-GR"/>
        </w:rPr>
      </w:pPr>
    </w:p>
    <w:p w:rsidR="00370C41" w:rsidRPr="00370C41" w:rsidRDefault="00370C41" w:rsidP="00370C41">
      <w:pPr>
        <w:spacing w:after="0" w:line="304" w:lineRule="atLeast"/>
        <w:jc w:val="both"/>
        <w:rPr>
          <w:rFonts w:eastAsia="Times New Roman" w:cs="Times New Roman"/>
          <w:color w:val="331900"/>
          <w:szCs w:val="24"/>
          <w:lang w:eastAsia="el-GR"/>
        </w:rPr>
      </w:pPr>
      <w:r w:rsidRPr="00370C41">
        <w:rPr>
          <w:rFonts w:eastAsia="Times New Roman" w:cs="Times New Roman"/>
          <w:color w:val="331900"/>
          <w:szCs w:val="24"/>
          <w:lang w:eastAsia="el-GR"/>
        </w:rPr>
        <w:t>Ακολουθεί θεωρία και μεθοδολογία για την ανάλυση των ιστορικών πηγών και τρία παραδείγματα εφαρμογής για τους υποψηφίους της Ομάδας προσανατολισμού ανθρωπιστικών σπουδών.</w:t>
      </w:r>
    </w:p>
    <w:p w:rsidR="00370C41" w:rsidRPr="00370C41" w:rsidRDefault="00370C41" w:rsidP="00370C41">
      <w:pPr>
        <w:spacing w:after="0" w:line="304" w:lineRule="atLeast"/>
        <w:jc w:val="both"/>
        <w:rPr>
          <w:rFonts w:eastAsia="Times New Roman" w:cs="Times New Roman"/>
          <w:color w:val="331900"/>
          <w:szCs w:val="24"/>
          <w:lang w:eastAsia="el-GR"/>
        </w:rPr>
      </w:pPr>
      <w:bookmarkStart w:id="0" w:name="more"/>
      <w:bookmarkEnd w:id="0"/>
    </w:p>
    <w:p w:rsidR="00370C41" w:rsidRPr="00370C41" w:rsidRDefault="00370C41" w:rsidP="00370C41">
      <w:pPr>
        <w:pStyle w:val="a5"/>
        <w:numPr>
          <w:ilvl w:val="0"/>
          <w:numId w:val="1"/>
        </w:numPr>
        <w:spacing w:after="0" w:line="304" w:lineRule="atLeast"/>
        <w:jc w:val="both"/>
        <w:rPr>
          <w:rFonts w:eastAsia="Times New Roman" w:cs="Times New Roman"/>
          <w:color w:val="331900"/>
          <w:szCs w:val="24"/>
          <w:lang w:eastAsia="el-GR"/>
        </w:rPr>
      </w:pPr>
      <w:r w:rsidRPr="00370C41">
        <w:rPr>
          <w:rFonts w:eastAsia="Times New Roman" w:cs="Times New Roman"/>
          <w:b/>
          <w:bCs/>
          <w:color w:val="331900"/>
          <w:szCs w:val="24"/>
          <w:lang w:eastAsia="el-GR"/>
        </w:rPr>
        <w:t>ΚΑΤΑΤΑΞΗ ΠΗΓΩΝ</w:t>
      </w:r>
    </w:p>
    <w:p w:rsidR="00370C41" w:rsidRPr="00370C41" w:rsidRDefault="00370C41" w:rsidP="00370C41">
      <w:pPr>
        <w:pStyle w:val="a5"/>
        <w:numPr>
          <w:ilvl w:val="0"/>
          <w:numId w:val="1"/>
        </w:numPr>
        <w:spacing w:after="0" w:line="304" w:lineRule="atLeast"/>
        <w:jc w:val="both"/>
        <w:rPr>
          <w:rFonts w:eastAsia="Times New Roman" w:cs="Times New Roman"/>
          <w:color w:val="331900"/>
          <w:szCs w:val="24"/>
          <w:lang w:eastAsia="el-GR"/>
        </w:rPr>
      </w:pPr>
      <w:r w:rsidRPr="00370C41">
        <w:rPr>
          <w:rFonts w:eastAsia="Times New Roman" w:cs="Times New Roman"/>
          <w:b/>
          <w:bCs/>
          <w:color w:val="331900"/>
          <w:szCs w:val="24"/>
          <w:lang w:eastAsia="el-GR"/>
        </w:rPr>
        <w:t> Α) Οι πηγές διακρίνονται σε άμεσες και έμμεσες.</w:t>
      </w:r>
    </w:p>
    <w:p w:rsidR="00370C41" w:rsidRDefault="00370C41" w:rsidP="00370C41">
      <w:pPr>
        <w:pStyle w:val="a5"/>
        <w:numPr>
          <w:ilvl w:val="0"/>
          <w:numId w:val="1"/>
        </w:numPr>
        <w:spacing w:after="0" w:line="304" w:lineRule="atLeast"/>
        <w:jc w:val="both"/>
        <w:rPr>
          <w:rFonts w:eastAsia="Times New Roman" w:cs="Times New Roman"/>
          <w:color w:val="331900"/>
          <w:szCs w:val="24"/>
          <w:lang w:eastAsia="el-GR"/>
        </w:rPr>
      </w:pPr>
      <w:r w:rsidRPr="00370C41">
        <w:rPr>
          <w:rFonts w:eastAsia="Times New Roman" w:cs="Times New Roman"/>
          <w:color w:val="331900"/>
          <w:szCs w:val="24"/>
          <w:lang w:eastAsia="el-GR"/>
        </w:rPr>
        <w:t> </w:t>
      </w:r>
      <w:r w:rsidRPr="00370C41">
        <w:rPr>
          <w:rFonts w:eastAsia="Times New Roman" w:cs="Times New Roman"/>
          <w:b/>
          <w:bCs/>
          <w:color w:val="331900"/>
          <w:szCs w:val="24"/>
          <w:lang w:eastAsia="el-GR"/>
        </w:rPr>
        <w:t xml:space="preserve">Άμεσες είναι: </w:t>
      </w:r>
    </w:p>
    <w:p w:rsidR="00370C41" w:rsidRPr="00370C41" w:rsidRDefault="00370C41" w:rsidP="00370C41">
      <w:pPr>
        <w:spacing w:after="0" w:line="304" w:lineRule="atLeast"/>
        <w:jc w:val="both"/>
        <w:rPr>
          <w:rFonts w:eastAsia="Times New Roman" w:cs="Times New Roman"/>
          <w:color w:val="331900"/>
          <w:szCs w:val="24"/>
          <w:lang w:eastAsia="el-GR"/>
        </w:rPr>
      </w:pPr>
      <w:r w:rsidRPr="00370C41">
        <w:rPr>
          <w:rFonts w:eastAsia="Times New Roman" w:cs="Times New Roman"/>
          <w:color w:val="331900"/>
          <w:szCs w:val="24"/>
          <w:lang w:eastAsia="el-GR"/>
        </w:rPr>
        <w:t>α. Τα κείμενα που προορίζονταν να υπηρετήσουν συγκεκριμένους πρακτικούς σκοπούς: Οι συνθήκες, η νομοθεσία, τα έγγραφα (δημόσια και ιδιωτικά), οι πολιτικοί λόγοι, τα πολιτικά φυλλάδια, οι επιστολές.</w:t>
      </w:r>
    </w:p>
    <w:p w:rsidR="00370C41" w:rsidRPr="00370C41" w:rsidRDefault="00370C41" w:rsidP="00370C41">
      <w:pPr>
        <w:spacing w:after="0" w:line="304" w:lineRule="atLeast"/>
        <w:jc w:val="both"/>
        <w:rPr>
          <w:rFonts w:eastAsia="Times New Roman" w:cs="Times New Roman"/>
          <w:color w:val="331900"/>
          <w:szCs w:val="24"/>
          <w:lang w:eastAsia="el-GR"/>
        </w:rPr>
      </w:pPr>
      <w:r w:rsidRPr="00370C41">
        <w:rPr>
          <w:rFonts w:eastAsia="Times New Roman" w:cs="Times New Roman"/>
          <w:color w:val="331900"/>
          <w:szCs w:val="24"/>
          <w:lang w:eastAsia="el-GR"/>
        </w:rPr>
        <w:t xml:space="preserve"> β. Οι επιγραφές, οι πάπυροι, τα νομίσματα, οι επιστολές, οι σφραγίδες. </w:t>
      </w:r>
    </w:p>
    <w:p w:rsidR="00370C41" w:rsidRPr="00370C41" w:rsidRDefault="00370C41" w:rsidP="00370C41">
      <w:pPr>
        <w:spacing w:after="0" w:line="304" w:lineRule="atLeast"/>
        <w:jc w:val="both"/>
        <w:rPr>
          <w:rFonts w:eastAsia="Times New Roman" w:cs="Times New Roman"/>
          <w:color w:val="331900"/>
          <w:szCs w:val="24"/>
          <w:lang w:eastAsia="el-GR"/>
        </w:rPr>
      </w:pPr>
      <w:r w:rsidRPr="00370C41">
        <w:rPr>
          <w:rFonts w:eastAsia="Times New Roman" w:cs="Times New Roman"/>
          <w:color w:val="331900"/>
          <w:szCs w:val="24"/>
          <w:lang w:eastAsia="el-GR"/>
        </w:rPr>
        <w:t xml:space="preserve">γ. Τα μνημεία (από τα αντικείμενα καθημερινής χρήσης ως τα τείχη της αρχαίας </w:t>
      </w:r>
      <w:proofErr w:type="spellStart"/>
      <w:r w:rsidRPr="00370C41">
        <w:rPr>
          <w:rFonts w:eastAsia="Times New Roman" w:cs="Times New Roman"/>
          <w:color w:val="331900"/>
          <w:szCs w:val="24"/>
          <w:lang w:eastAsia="el-GR"/>
        </w:rPr>
        <w:t>Πλάταιας</w:t>
      </w:r>
      <w:proofErr w:type="spellEnd"/>
      <w:r w:rsidRPr="00370C41">
        <w:rPr>
          <w:rFonts w:eastAsia="Times New Roman" w:cs="Times New Roman"/>
          <w:color w:val="331900"/>
          <w:szCs w:val="24"/>
          <w:lang w:eastAsia="el-GR"/>
        </w:rPr>
        <w:t xml:space="preserve"> και της Κωνσταντινούπολης).</w:t>
      </w:r>
    </w:p>
    <w:p w:rsidR="00370C41" w:rsidRDefault="00370C41" w:rsidP="00370C41">
      <w:pPr>
        <w:spacing w:after="0" w:line="304" w:lineRule="atLeast"/>
        <w:jc w:val="both"/>
        <w:rPr>
          <w:rFonts w:eastAsia="Times New Roman" w:cs="Times New Roman"/>
          <w:color w:val="331900"/>
          <w:szCs w:val="24"/>
          <w:lang w:eastAsia="el-GR"/>
        </w:rPr>
      </w:pPr>
      <w:r w:rsidRPr="00370C41">
        <w:rPr>
          <w:rFonts w:eastAsia="Times New Roman" w:cs="Times New Roman"/>
          <w:color w:val="331900"/>
          <w:szCs w:val="24"/>
          <w:lang w:eastAsia="el-GR"/>
        </w:rPr>
        <w:t> δ; Το ακουστικό και οπτικό υλικό της εποχής μας (φωτογραφία, κινηματογράφος, εγγραφές σε δίσκο ή μαγνητοταινίες).</w:t>
      </w:r>
    </w:p>
    <w:p w:rsidR="00370C41" w:rsidRPr="00370C41" w:rsidRDefault="00370C41" w:rsidP="00370C41">
      <w:pPr>
        <w:spacing w:after="0" w:line="304" w:lineRule="atLeast"/>
        <w:jc w:val="both"/>
        <w:rPr>
          <w:rFonts w:eastAsia="Times New Roman" w:cs="Times New Roman"/>
          <w:color w:val="331900"/>
          <w:szCs w:val="24"/>
          <w:lang w:eastAsia="el-GR"/>
        </w:rPr>
      </w:pPr>
      <w:r w:rsidRPr="00370C41">
        <w:rPr>
          <w:rFonts w:eastAsia="Times New Roman" w:cs="Times New Roman"/>
          <w:b/>
          <w:bCs/>
          <w:color w:val="331900"/>
          <w:szCs w:val="24"/>
          <w:lang w:eastAsia="el-GR"/>
        </w:rPr>
        <w:t xml:space="preserve">Έμμεσες πηγές είναι: </w:t>
      </w:r>
    </w:p>
    <w:p w:rsidR="00370C41" w:rsidRPr="00370C41" w:rsidRDefault="00370C41" w:rsidP="00370C41">
      <w:pPr>
        <w:spacing w:after="0" w:line="304" w:lineRule="atLeast"/>
        <w:jc w:val="both"/>
        <w:rPr>
          <w:rFonts w:eastAsia="Times New Roman" w:cs="Times New Roman"/>
          <w:color w:val="331900"/>
          <w:szCs w:val="24"/>
          <w:lang w:eastAsia="el-GR"/>
        </w:rPr>
      </w:pPr>
      <w:r w:rsidRPr="00370C41">
        <w:rPr>
          <w:rFonts w:eastAsia="Times New Roman" w:cs="Times New Roman"/>
          <w:color w:val="331900"/>
          <w:szCs w:val="24"/>
          <w:lang w:eastAsia="el-GR"/>
        </w:rPr>
        <w:t>α. Τα ιστοριογραφικά κείμενα, οι χρονογραφίες, τα αγιογραφικά κείμενα.</w:t>
      </w:r>
    </w:p>
    <w:p w:rsidR="00370C41" w:rsidRPr="00370C41" w:rsidRDefault="00370C41" w:rsidP="00370C41">
      <w:pPr>
        <w:spacing w:after="0" w:line="304" w:lineRule="atLeast"/>
        <w:jc w:val="both"/>
        <w:rPr>
          <w:rFonts w:eastAsia="Times New Roman" w:cs="Times New Roman"/>
          <w:color w:val="331900"/>
          <w:szCs w:val="24"/>
          <w:lang w:eastAsia="el-GR"/>
        </w:rPr>
      </w:pPr>
      <w:r w:rsidRPr="00370C41">
        <w:rPr>
          <w:rFonts w:eastAsia="Times New Roman" w:cs="Times New Roman"/>
          <w:color w:val="331900"/>
          <w:szCs w:val="24"/>
          <w:lang w:eastAsia="el-GR"/>
        </w:rPr>
        <w:t> β. Τα απομνημονεύματα.</w:t>
      </w:r>
    </w:p>
    <w:p w:rsidR="00370C41" w:rsidRPr="00370C41" w:rsidRDefault="00370C41" w:rsidP="00370C41">
      <w:pPr>
        <w:spacing w:after="0" w:line="304" w:lineRule="atLeast"/>
        <w:jc w:val="both"/>
        <w:rPr>
          <w:rFonts w:eastAsia="Times New Roman" w:cs="Times New Roman"/>
          <w:color w:val="331900"/>
          <w:szCs w:val="24"/>
          <w:lang w:eastAsia="el-GR"/>
        </w:rPr>
      </w:pPr>
      <w:r w:rsidRPr="00370C41">
        <w:rPr>
          <w:rFonts w:eastAsia="Times New Roman" w:cs="Times New Roman"/>
          <w:color w:val="331900"/>
          <w:szCs w:val="24"/>
          <w:lang w:eastAsia="el-GR"/>
        </w:rPr>
        <w:t xml:space="preserve"> γ. Ο Τύπος (εφημερίδες, περιοδικά). </w:t>
      </w:r>
    </w:p>
    <w:p w:rsidR="00370C41" w:rsidRDefault="00370C41" w:rsidP="00370C41">
      <w:pPr>
        <w:spacing w:after="0" w:line="304" w:lineRule="atLeast"/>
        <w:jc w:val="both"/>
        <w:rPr>
          <w:rFonts w:eastAsia="Times New Roman" w:cs="Times New Roman"/>
          <w:color w:val="331900"/>
          <w:szCs w:val="24"/>
          <w:lang w:eastAsia="el-GR"/>
        </w:rPr>
      </w:pPr>
      <w:r w:rsidRPr="00370C41">
        <w:rPr>
          <w:rFonts w:eastAsia="Times New Roman" w:cs="Times New Roman"/>
          <w:color w:val="331900"/>
          <w:szCs w:val="24"/>
          <w:lang w:eastAsia="el-GR"/>
        </w:rPr>
        <w:t>δ. Τα έργα της λογοτεχνίας. Όλες οι γραπτές πηγές δεν έχουν την ίδια αξία και η αξιοπιστία τους εξαρτάται από την προσωπικότητα του συγγραφέα, το χαρακτήρα της συγγραφής, τη χρονική απόσταση από το γεγονός που ιστορείται.</w:t>
      </w:r>
    </w:p>
    <w:p w:rsidR="00370C41" w:rsidRDefault="00370C41" w:rsidP="00370C41">
      <w:pPr>
        <w:spacing w:after="0" w:line="304" w:lineRule="atLeast"/>
        <w:jc w:val="both"/>
        <w:rPr>
          <w:rFonts w:eastAsia="Times New Roman" w:cs="Times New Roman"/>
          <w:color w:val="331900"/>
          <w:szCs w:val="24"/>
          <w:lang w:eastAsia="el-GR"/>
        </w:rPr>
      </w:pPr>
    </w:p>
    <w:p w:rsidR="00370C41" w:rsidRDefault="00370C41" w:rsidP="00370C41">
      <w:pPr>
        <w:spacing w:after="0" w:line="304" w:lineRule="atLeast"/>
        <w:jc w:val="both"/>
        <w:rPr>
          <w:rFonts w:eastAsia="Times New Roman" w:cs="Times New Roman"/>
          <w:color w:val="331900"/>
          <w:szCs w:val="24"/>
          <w:lang w:eastAsia="el-GR"/>
        </w:rPr>
      </w:pPr>
      <w:r w:rsidRPr="00370C41">
        <w:rPr>
          <w:rFonts w:eastAsia="Times New Roman" w:cs="Times New Roman"/>
          <w:b/>
          <w:bCs/>
          <w:color w:val="331900"/>
          <w:szCs w:val="24"/>
          <w:lang w:eastAsia="el-GR"/>
        </w:rPr>
        <w:t xml:space="preserve"> Β) Κατά άλλους ιστορικούς οι ιστορικές πηγές χωρίζονται στις ακόλουθες κατηγορίες: </w:t>
      </w:r>
      <w:r w:rsidRPr="00370C41">
        <w:rPr>
          <w:rFonts w:eastAsia="Times New Roman" w:cs="Times New Roman"/>
          <w:color w:val="331900"/>
          <w:szCs w:val="24"/>
          <w:lang w:eastAsia="el-GR"/>
        </w:rPr>
        <w:br/>
      </w:r>
      <w:r w:rsidRPr="00370C41">
        <w:rPr>
          <w:rFonts w:eastAsia="Times New Roman" w:cs="Times New Roman"/>
          <w:b/>
          <w:bCs/>
          <w:color w:val="331900"/>
          <w:szCs w:val="24"/>
          <w:lang w:eastAsia="el-GR"/>
        </w:rPr>
        <w:br/>
        <w:t>Πρωτογενείς</w:t>
      </w:r>
      <w:r w:rsidRPr="00370C41">
        <w:rPr>
          <w:rFonts w:eastAsia="Times New Roman" w:cs="Times New Roman"/>
          <w:color w:val="331900"/>
          <w:szCs w:val="24"/>
          <w:lang w:eastAsia="el-GR"/>
        </w:rPr>
        <w:t xml:space="preserve">, οι οποίες είναι πρωτότυπο υλικό που δημιουργήθηκε την ίδια εποχή (μέρα/ες, μήνα/ες, έτος/η) κατά την οποία λάβαινε χώρα το υπό εξέταση ζήτημα (θέμα ιστορικής έρευνας) αλλά από πρωταγωνιστές ή αυτόπτες μάρτυρες. Παραδείγματα πρωτογενών πηγών είναι τα επίσημα έγγραφα (νόμοι, δικαστικές αποφάσεις, αναφορές επιτροπών και συμβουλίων, πρακτικά συνεδριάσεων ομοσπονδιών κ.τ.λ.), προσωπικά στοιχεία (ημερολόγια, γράμματα, αυτοβιογραφίες </w:t>
      </w:r>
      <w:proofErr w:type="spellStart"/>
      <w:r w:rsidRPr="00370C41">
        <w:rPr>
          <w:rFonts w:eastAsia="Times New Roman" w:cs="Times New Roman"/>
          <w:color w:val="331900"/>
          <w:szCs w:val="24"/>
          <w:lang w:eastAsia="el-GR"/>
        </w:rPr>
        <w:t>κτ.λ</w:t>
      </w:r>
      <w:proofErr w:type="spellEnd"/>
      <w:r w:rsidRPr="00370C41">
        <w:rPr>
          <w:rFonts w:eastAsia="Times New Roman" w:cs="Times New Roman"/>
          <w:color w:val="331900"/>
          <w:szCs w:val="24"/>
          <w:lang w:eastAsia="el-GR"/>
        </w:rPr>
        <w:t>.), προφορικά/ παραδοσιακά στοιχεία (μύθοι και παραδόσεις, καταθέσεις αυτόπτων μαρτύρων, συνεντεύξεις ομιλίες), εκδόσεις (βιβλία, δημοσιευμένα άρθρα, εφημερίδες), φυσικά μνημεία (κτίρια, στάδια, αγάλματα κ.τ.λ.).</w:t>
      </w:r>
    </w:p>
    <w:p w:rsidR="00370C41" w:rsidRDefault="00370C41" w:rsidP="00370C41">
      <w:pPr>
        <w:spacing w:after="0" w:line="304" w:lineRule="atLeast"/>
        <w:jc w:val="both"/>
        <w:rPr>
          <w:rFonts w:eastAsia="Times New Roman" w:cs="Times New Roman"/>
          <w:color w:val="331900"/>
          <w:szCs w:val="24"/>
          <w:lang w:eastAsia="el-GR"/>
        </w:rPr>
      </w:pPr>
      <w:r w:rsidRPr="00370C41">
        <w:rPr>
          <w:rFonts w:eastAsia="Times New Roman" w:cs="Times New Roman"/>
          <w:b/>
          <w:bCs/>
          <w:color w:val="331900"/>
          <w:szCs w:val="24"/>
          <w:lang w:eastAsia="el-GR"/>
        </w:rPr>
        <w:t>Δευτερογενείς πηγές</w:t>
      </w:r>
      <w:r w:rsidRPr="00370C41">
        <w:rPr>
          <w:rFonts w:eastAsia="Times New Roman" w:cs="Times New Roman"/>
          <w:color w:val="331900"/>
          <w:szCs w:val="24"/>
          <w:lang w:eastAsia="el-GR"/>
        </w:rPr>
        <w:t xml:space="preserve">, οι οποίες είναι πληροφορίες που δημιουργήθηκαν από πρόσωπα που δεν ζούσαν την εποχή για την οποία γράφουν ή που δεν είχαν άμεση σχέση με τα γεγονότα που αναφέρουν. Παραδείγματα δευτερογενών πηγών είναι βιβλία, εγχειρίδια, άρθρα εφημερίδων, εγκυκλοπαίδειες, κινηματογραφικές ταινίες κ.τ.λ. </w:t>
      </w:r>
    </w:p>
    <w:p w:rsidR="00370C41" w:rsidRDefault="00370C41" w:rsidP="00370C41">
      <w:pPr>
        <w:spacing w:after="0" w:line="304" w:lineRule="atLeast"/>
        <w:jc w:val="both"/>
        <w:rPr>
          <w:rFonts w:eastAsia="Times New Roman" w:cs="Times New Roman"/>
          <w:color w:val="331900"/>
          <w:szCs w:val="24"/>
          <w:lang w:eastAsia="el-GR"/>
        </w:rPr>
      </w:pPr>
      <w:r w:rsidRPr="00370C41">
        <w:rPr>
          <w:rFonts w:eastAsia="Times New Roman" w:cs="Times New Roman"/>
          <w:b/>
          <w:bCs/>
          <w:color w:val="331900"/>
          <w:szCs w:val="24"/>
          <w:lang w:eastAsia="el-GR"/>
        </w:rPr>
        <w:t xml:space="preserve">2. ΤΡΟΠΟΣ ΑΝΑΛΥΣΗΣ ΠΗΓΩΝ </w:t>
      </w:r>
    </w:p>
    <w:p w:rsidR="00370C41" w:rsidRPr="00370C41" w:rsidRDefault="00370C41" w:rsidP="00370C41">
      <w:pPr>
        <w:spacing w:after="0" w:line="304" w:lineRule="atLeast"/>
        <w:jc w:val="both"/>
        <w:rPr>
          <w:rFonts w:eastAsia="Times New Roman" w:cs="Times New Roman"/>
          <w:color w:val="331900"/>
          <w:szCs w:val="24"/>
          <w:lang w:eastAsia="el-GR"/>
        </w:rPr>
      </w:pPr>
      <w:r w:rsidRPr="00370C41">
        <w:rPr>
          <w:rFonts w:eastAsia="Times New Roman" w:cs="Times New Roman"/>
          <w:color w:val="331900"/>
          <w:szCs w:val="24"/>
          <w:lang w:eastAsia="el-GR"/>
        </w:rPr>
        <w:t>Για να προσεγγίσουμε μια ιστορική πηγή, ακολουθούμε τα ακόλουθα βήματα:</w:t>
      </w:r>
    </w:p>
    <w:p w:rsidR="00370C41" w:rsidRPr="00370C41" w:rsidRDefault="00370C41" w:rsidP="00370C41">
      <w:pPr>
        <w:spacing w:after="0" w:line="304" w:lineRule="atLeast"/>
        <w:jc w:val="both"/>
        <w:rPr>
          <w:rFonts w:eastAsia="Times New Roman" w:cs="Times New Roman"/>
          <w:color w:val="331900"/>
          <w:szCs w:val="24"/>
          <w:lang w:eastAsia="el-GR"/>
        </w:rPr>
      </w:pPr>
      <w:r w:rsidRPr="00370C41">
        <w:rPr>
          <w:rFonts w:eastAsia="Times New Roman" w:cs="Times New Roman"/>
          <w:color w:val="331900"/>
          <w:szCs w:val="24"/>
          <w:lang w:eastAsia="el-GR"/>
        </w:rPr>
        <w:t> α) προσδιορίζουμε την ταυτότητα της πηγής:</w:t>
      </w:r>
    </w:p>
    <w:p w:rsidR="00370C41" w:rsidRPr="00370C41" w:rsidRDefault="00370C41" w:rsidP="00370C41">
      <w:pPr>
        <w:spacing w:after="0" w:line="304" w:lineRule="atLeast"/>
        <w:jc w:val="both"/>
        <w:rPr>
          <w:rFonts w:eastAsia="Times New Roman" w:cs="Times New Roman"/>
          <w:color w:val="331900"/>
          <w:szCs w:val="24"/>
          <w:lang w:eastAsia="el-GR"/>
        </w:rPr>
      </w:pPr>
      <w:r w:rsidRPr="00370C41">
        <w:rPr>
          <w:rFonts w:eastAsia="Times New Roman" w:cs="Times New Roman"/>
          <w:color w:val="331900"/>
          <w:szCs w:val="24"/>
          <w:lang w:eastAsia="el-GR"/>
        </w:rPr>
        <w:t> 1) Ποιος είναι ο δημιουργός της; (συμμετέχει στα γεγονότα ή όχι;)</w:t>
      </w:r>
    </w:p>
    <w:p w:rsidR="00370C41" w:rsidRPr="00370C41" w:rsidRDefault="00370C41" w:rsidP="00370C41">
      <w:pPr>
        <w:spacing w:after="0" w:line="304" w:lineRule="atLeast"/>
        <w:jc w:val="both"/>
        <w:rPr>
          <w:rFonts w:eastAsia="Times New Roman" w:cs="Times New Roman"/>
          <w:color w:val="331900"/>
          <w:szCs w:val="24"/>
          <w:lang w:eastAsia="el-GR"/>
        </w:rPr>
      </w:pPr>
      <w:r w:rsidRPr="00370C41">
        <w:rPr>
          <w:rFonts w:eastAsia="Times New Roman" w:cs="Times New Roman"/>
          <w:color w:val="331900"/>
          <w:szCs w:val="24"/>
          <w:lang w:eastAsia="el-GR"/>
        </w:rPr>
        <w:t xml:space="preserve"> 2) Τοποθέτησή της στο ιστορικό πλαίσιο. </w:t>
      </w:r>
    </w:p>
    <w:p w:rsidR="00370C41" w:rsidRPr="00370C41" w:rsidRDefault="00370C41" w:rsidP="00370C41">
      <w:pPr>
        <w:spacing w:after="0" w:line="304" w:lineRule="atLeast"/>
        <w:jc w:val="both"/>
        <w:rPr>
          <w:rFonts w:eastAsia="Times New Roman" w:cs="Times New Roman"/>
          <w:color w:val="331900"/>
          <w:szCs w:val="24"/>
          <w:lang w:eastAsia="el-GR"/>
        </w:rPr>
      </w:pPr>
      <w:r w:rsidRPr="00370C41">
        <w:rPr>
          <w:rFonts w:eastAsia="Times New Roman" w:cs="Times New Roman"/>
          <w:color w:val="331900"/>
          <w:szCs w:val="24"/>
          <w:lang w:eastAsia="el-GR"/>
        </w:rPr>
        <w:lastRenderedPageBreak/>
        <w:t xml:space="preserve">3) Πότε γράφτηκε; (είναι σύγχρονη με τα γεγονότα ή μεταγενέστερη;) </w:t>
      </w:r>
    </w:p>
    <w:p w:rsidR="00370C41" w:rsidRPr="00370C41" w:rsidRDefault="00370C41" w:rsidP="00370C41">
      <w:pPr>
        <w:spacing w:after="0" w:line="304" w:lineRule="atLeast"/>
        <w:jc w:val="both"/>
        <w:rPr>
          <w:rFonts w:eastAsia="Times New Roman" w:cs="Times New Roman"/>
          <w:color w:val="331900"/>
          <w:szCs w:val="24"/>
          <w:lang w:eastAsia="el-GR"/>
        </w:rPr>
      </w:pPr>
      <w:r w:rsidRPr="00370C41">
        <w:rPr>
          <w:rFonts w:eastAsia="Times New Roman" w:cs="Times New Roman"/>
          <w:color w:val="331900"/>
          <w:szCs w:val="24"/>
          <w:lang w:eastAsia="el-GR"/>
        </w:rPr>
        <w:t>4) Ποιο είναι το θέμα της;</w:t>
      </w:r>
    </w:p>
    <w:p w:rsidR="00370C41" w:rsidRPr="00370C41" w:rsidRDefault="00370C41" w:rsidP="00370C41">
      <w:pPr>
        <w:spacing w:after="0" w:line="304" w:lineRule="atLeast"/>
        <w:jc w:val="both"/>
        <w:rPr>
          <w:rFonts w:eastAsia="Times New Roman" w:cs="Times New Roman"/>
          <w:color w:val="331900"/>
          <w:szCs w:val="24"/>
          <w:lang w:eastAsia="el-GR"/>
        </w:rPr>
      </w:pPr>
      <w:r w:rsidRPr="00370C41">
        <w:rPr>
          <w:rFonts w:eastAsia="Times New Roman" w:cs="Times New Roman"/>
          <w:color w:val="331900"/>
          <w:szCs w:val="24"/>
          <w:lang w:eastAsia="el-GR"/>
        </w:rPr>
        <w:t> 5) Τι είδους πηγή είναι; (είναι πρωτογενής ή δευτερογενής πηγή;) Τα στοιχεία αυτά μπορούν να αποτελέσουν την εισαγωγή του κειμένου μας.</w:t>
      </w:r>
    </w:p>
    <w:p w:rsidR="00370C41" w:rsidRPr="00370C41" w:rsidRDefault="00370C41" w:rsidP="00370C41">
      <w:pPr>
        <w:spacing w:after="0" w:line="304" w:lineRule="atLeast"/>
        <w:jc w:val="both"/>
        <w:rPr>
          <w:rFonts w:eastAsia="Times New Roman" w:cs="Times New Roman"/>
          <w:color w:val="331900"/>
          <w:szCs w:val="24"/>
          <w:lang w:eastAsia="el-GR"/>
        </w:rPr>
      </w:pPr>
      <w:r w:rsidRPr="00370C41">
        <w:rPr>
          <w:rFonts w:eastAsia="Times New Roman" w:cs="Times New Roman"/>
          <w:color w:val="331900"/>
          <w:szCs w:val="24"/>
          <w:lang w:eastAsia="el-GR"/>
        </w:rPr>
        <w:t> β) Στη συνέχεια συγκεντρώνουμε τις πληροφορίες που παρέχει η πηγή. Κατά την άντληση των πληροφοριών πρέπει να προσέξουμε:</w:t>
      </w:r>
    </w:p>
    <w:p w:rsidR="00370C41" w:rsidRPr="00370C41" w:rsidRDefault="00370C41" w:rsidP="00370C41">
      <w:pPr>
        <w:spacing w:after="0" w:line="304" w:lineRule="atLeast"/>
        <w:jc w:val="both"/>
        <w:rPr>
          <w:rFonts w:eastAsia="Times New Roman" w:cs="Times New Roman"/>
          <w:color w:val="331900"/>
          <w:szCs w:val="24"/>
          <w:lang w:eastAsia="el-GR"/>
        </w:rPr>
      </w:pPr>
      <w:r w:rsidRPr="00370C41">
        <w:rPr>
          <w:rFonts w:eastAsia="Times New Roman" w:cs="Times New Roman"/>
          <w:color w:val="331900"/>
          <w:szCs w:val="24"/>
          <w:lang w:eastAsia="el-GR"/>
        </w:rPr>
        <w:t> 1) να διακρίνουμε τα γεγονότα στα οποία αναφέρεται η πηγή από τα σχόλια του δημιουργού της,</w:t>
      </w:r>
    </w:p>
    <w:p w:rsidR="00370C41" w:rsidRPr="00370C41" w:rsidRDefault="00370C41" w:rsidP="00370C41">
      <w:pPr>
        <w:spacing w:after="0" w:line="304" w:lineRule="atLeast"/>
        <w:jc w:val="both"/>
        <w:rPr>
          <w:rFonts w:eastAsia="Times New Roman" w:cs="Times New Roman"/>
          <w:color w:val="331900"/>
          <w:szCs w:val="24"/>
          <w:lang w:eastAsia="el-GR"/>
        </w:rPr>
      </w:pPr>
      <w:r w:rsidRPr="00370C41">
        <w:rPr>
          <w:rFonts w:eastAsia="Times New Roman" w:cs="Times New Roman"/>
          <w:color w:val="331900"/>
          <w:szCs w:val="24"/>
          <w:lang w:eastAsia="el-GR"/>
        </w:rPr>
        <w:t xml:space="preserve"> 2) να διακρίνουμε ποιες από τις πληροφορίες που παρέχει το κείμενο είναι σχετικές με το θέμα της ερώτησης. </w:t>
      </w:r>
    </w:p>
    <w:p w:rsidR="00370C41" w:rsidRPr="00370C41" w:rsidRDefault="00370C41" w:rsidP="00370C41">
      <w:pPr>
        <w:spacing w:after="0" w:line="304" w:lineRule="atLeast"/>
        <w:jc w:val="both"/>
        <w:rPr>
          <w:rFonts w:eastAsia="Times New Roman" w:cs="Times New Roman"/>
          <w:color w:val="331900"/>
          <w:szCs w:val="24"/>
          <w:lang w:eastAsia="el-GR"/>
        </w:rPr>
      </w:pPr>
      <w:r w:rsidRPr="00370C41">
        <w:rPr>
          <w:rFonts w:eastAsia="Times New Roman" w:cs="Times New Roman"/>
          <w:color w:val="331900"/>
          <w:szCs w:val="24"/>
          <w:lang w:eastAsia="el-GR"/>
        </w:rPr>
        <w:t>γ) Το επόμενο βήμα είναι να συγκρίνουμε το περιεχόμενο της πηγής με την υπάρχουσα ιστορική γνώση. Γενικά, οι σχέσεις μιας πηγής με «τις ιστορικές μας γνώσεις», δηλαδή με τις πληροφορίες του σχολικού εγχειριδίου, μπορούν να κατηγοριοποιηθούν ως εξής: Η πηγή μπορεί:</w:t>
      </w:r>
    </w:p>
    <w:p w:rsidR="00370C41" w:rsidRPr="00370C41" w:rsidRDefault="00370C41" w:rsidP="00370C41">
      <w:pPr>
        <w:spacing w:after="0" w:line="304" w:lineRule="atLeast"/>
        <w:jc w:val="both"/>
        <w:rPr>
          <w:rFonts w:eastAsia="Times New Roman" w:cs="Times New Roman"/>
          <w:color w:val="331900"/>
          <w:szCs w:val="24"/>
          <w:lang w:eastAsia="el-GR"/>
        </w:rPr>
      </w:pPr>
      <w:r w:rsidRPr="00370C41">
        <w:rPr>
          <w:rFonts w:eastAsia="Times New Roman" w:cs="Times New Roman"/>
          <w:color w:val="331900"/>
          <w:szCs w:val="24"/>
          <w:lang w:eastAsia="el-GR"/>
        </w:rPr>
        <w:t> 1) να επιβεβαιώνει/τεκμηριώνει τις πληροφορίες του σχολικού εγχειριδίου,</w:t>
      </w:r>
    </w:p>
    <w:p w:rsidR="00370C41" w:rsidRPr="00370C41" w:rsidRDefault="00370C41" w:rsidP="00370C41">
      <w:pPr>
        <w:spacing w:after="0" w:line="304" w:lineRule="atLeast"/>
        <w:jc w:val="both"/>
        <w:rPr>
          <w:rFonts w:eastAsia="Times New Roman" w:cs="Times New Roman"/>
          <w:color w:val="331900"/>
          <w:szCs w:val="24"/>
          <w:lang w:eastAsia="el-GR"/>
        </w:rPr>
      </w:pPr>
      <w:r w:rsidRPr="00370C41">
        <w:rPr>
          <w:rFonts w:eastAsia="Times New Roman" w:cs="Times New Roman"/>
          <w:color w:val="331900"/>
          <w:szCs w:val="24"/>
          <w:lang w:eastAsia="el-GR"/>
        </w:rPr>
        <w:t xml:space="preserve"> 2) να διευκρινίζει/διασαφηνίζει τα δεδομένα του σχολικού βιβλίου, </w:t>
      </w:r>
    </w:p>
    <w:p w:rsidR="00370C41" w:rsidRPr="00370C41" w:rsidRDefault="00370C41" w:rsidP="00370C41">
      <w:pPr>
        <w:spacing w:after="0" w:line="304" w:lineRule="atLeast"/>
        <w:jc w:val="both"/>
        <w:rPr>
          <w:rFonts w:eastAsia="Times New Roman" w:cs="Times New Roman"/>
          <w:color w:val="331900"/>
          <w:szCs w:val="24"/>
          <w:lang w:eastAsia="el-GR"/>
        </w:rPr>
      </w:pPr>
      <w:r w:rsidRPr="00370C41">
        <w:rPr>
          <w:rFonts w:eastAsia="Times New Roman" w:cs="Times New Roman"/>
          <w:color w:val="331900"/>
          <w:szCs w:val="24"/>
          <w:lang w:eastAsia="el-GR"/>
        </w:rPr>
        <w:t xml:space="preserve">3) να συμπληρώνει τις ιστορικές μας γνώσεις, </w:t>
      </w:r>
    </w:p>
    <w:p w:rsidR="00370C41" w:rsidRPr="00370C41" w:rsidRDefault="00370C41" w:rsidP="00370C41">
      <w:pPr>
        <w:spacing w:after="0" w:line="304" w:lineRule="atLeast"/>
        <w:jc w:val="both"/>
        <w:rPr>
          <w:rFonts w:eastAsia="Times New Roman" w:cs="Times New Roman"/>
          <w:color w:val="331900"/>
          <w:szCs w:val="24"/>
          <w:lang w:eastAsia="el-GR"/>
        </w:rPr>
      </w:pPr>
      <w:r w:rsidRPr="00370C41">
        <w:rPr>
          <w:rFonts w:eastAsia="Times New Roman" w:cs="Times New Roman"/>
          <w:color w:val="331900"/>
          <w:szCs w:val="24"/>
          <w:lang w:eastAsia="el-GR"/>
        </w:rPr>
        <w:t xml:space="preserve">4) να καταθέτει μια αντίθετη άποψη από αυτή που υποστηρίζεται στο σχολικό εγχειρίδιο. </w:t>
      </w:r>
    </w:p>
    <w:p w:rsidR="00370C41" w:rsidRPr="00370C41" w:rsidRDefault="00370C41" w:rsidP="00370C41">
      <w:pPr>
        <w:spacing w:after="0" w:line="304" w:lineRule="atLeast"/>
        <w:jc w:val="both"/>
        <w:rPr>
          <w:rFonts w:eastAsia="Times New Roman" w:cs="Times New Roman"/>
          <w:color w:val="331900"/>
          <w:szCs w:val="24"/>
          <w:lang w:eastAsia="el-GR"/>
        </w:rPr>
      </w:pPr>
      <w:r w:rsidRPr="00370C41">
        <w:rPr>
          <w:rFonts w:eastAsia="Times New Roman" w:cs="Times New Roman"/>
          <w:color w:val="331900"/>
          <w:szCs w:val="24"/>
          <w:lang w:eastAsia="el-GR"/>
        </w:rPr>
        <w:t>δ) Αφού προσδιορίσουμε τη σχέση της πηγής με την υπάρχουσα ιστορική γνώση, προσπαθούμε να βρούμε τα σημεία σύνδεσης, δηλαδή τα σημεία στα οποία τα δύο κείμενα (βιβλίο - πηγή) έχουν νοηματική συνάφεια. Στο σημείο αυτό θα πρέπει να προσέξουμε:</w:t>
      </w:r>
    </w:p>
    <w:p w:rsidR="00370C41" w:rsidRPr="00370C41" w:rsidRDefault="00370C41" w:rsidP="00370C41">
      <w:pPr>
        <w:spacing w:after="0" w:line="304" w:lineRule="atLeast"/>
        <w:jc w:val="both"/>
        <w:rPr>
          <w:rFonts w:eastAsia="Times New Roman" w:cs="Times New Roman"/>
          <w:color w:val="331900"/>
          <w:szCs w:val="24"/>
          <w:lang w:eastAsia="el-GR"/>
        </w:rPr>
      </w:pPr>
      <w:r w:rsidRPr="00370C41">
        <w:rPr>
          <w:rFonts w:eastAsia="Times New Roman" w:cs="Times New Roman"/>
          <w:color w:val="331900"/>
          <w:szCs w:val="24"/>
          <w:lang w:eastAsia="el-GR"/>
        </w:rPr>
        <w:t> 1) να κατανοήσουμε σωστά τους ιστορικούς όρους που περιέχει η πηγή,</w:t>
      </w:r>
    </w:p>
    <w:p w:rsidR="00370C41" w:rsidRPr="00370C41" w:rsidRDefault="00370C41" w:rsidP="00370C41">
      <w:pPr>
        <w:spacing w:after="0" w:line="304" w:lineRule="atLeast"/>
        <w:jc w:val="both"/>
        <w:rPr>
          <w:rFonts w:eastAsia="Times New Roman" w:cs="Times New Roman"/>
          <w:color w:val="331900"/>
          <w:szCs w:val="24"/>
          <w:lang w:eastAsia="el-GR"/>
        </w:rPr>
      </w:pPr>
      <w:r w:rsidRPr="00370C41">
        <w:rPr>
          <w:rFonts w:eastAsia="Times New Roman" w:cs="Times New Roman"/>
          <w:color w:val="331900"/>
          <w:szCs w:val="24"/>
          <w:lang w:eastAsia="el-GR"/>
        </w:rPr>
        <w:t xml:space="preserve"> 2) να εντοπίσουμε τις ομοιότητες ή τις διαφορές στην οπτική του βιβλίου και της πηγής ή δύο πηγών μεταξύ τους. </w:t>
      </w:r>
    </w:p>
    <w:p w:rsidR="00370C41" w:rsidRPr="00370C41" w:rsidRDefault="00370C41" w:rsidP="00370C41">
      <w:pPr>
        <w:spacing w:after="0" w:line="304" w:lineRule="atLeast"/>
        <w:jc w:val="both"/>
        <w:rPr>
          <w:rFonts w:eastAsia="Times New Roman" w:cs="Times New Roman"/>
          <w:color w:val="331900"/>
          <w:szCs w:val="24"/>
          <w:lang w:eastAsia="el-GR"/>
        </w:rPr>
      </w:pPr>
      <w:r w:rsidRPr="00370C41">
        <w:rPr>
          <w:rFonts w:eastAsia="Times New Roman" w:cs="Times New Roman"/>
          <w:color w:val="331900"/>
          <w:szCs w:val="24"/>
          <w:lang w:eastAsia="el-GR"/>
        </w:rPr>
        <w:t>ε) Το επόμενο βήμα είναι η σύνθεση της απάντησής μας. Εδώ θα πρέπει να προσέξουμε τα εξής:</w:t>
      </w:r>
    </w:p>
    <w:p w:rsidR="00370C41" w:rsidRPr="00370C41" w:rsidRDefault="00370C41" w:rsidP="00370C41">
      <w:pPr>
        <w:spacing w:after="0" w:line="304" w:lineRule="atLeast"/>
        <w:jc w:val="both"/>
        <w:rPr>
          <w:rFonts w:eastAsia="Times New Roman" w:cs="Times New Roman"/>
          <w:color w:val="331900"/>
          <w:szCs w:val="24"/>
          <w:lang w:eastAsia="el-GR"/>
        </w:rPr>
      </w:pPr>
      <w:r w:rsidRPr="00370C41">
        <w:rPr>
          <w:rFonts w:eastAsia="Times New Roman" w:cs="Times New Roman"/>
          <w:color w:val="331900"/>
          <w:szCs w:val="24"/>
          <w:lang w:eastAsia="el-GR"/>
        </w:rPr>
        <w:t xml:space="preserve"> 1) το τελικό κείμενο να μην αποτελεί συρραφή χωρίων του βιβλίου και της πηγής, αλλά να αποτελεί ένα ομοιογενές κείμενο, </w:t>
      </w:r>
    </w:p>
    <w:p w:rsidR="00370C41" w:rsidRPr="00370C41" w:rsidRDefault="00370C41" w:rsidP="00370C41">
      <w:pPr>
        <w:spacing w:after="0" w:line="304" w:lineRule="atLeast"/>
        <w:jc w:val="both"/>
        <w:rPr>
          <w:rFonts w:eastAsia="Times New Roman" w:cs="Times New Roman"/>
          <w:color w:val="331900"/>
          <w:szCs w:val="24"/>
          <w:lang w:eastAsia="el-GR"/>
        </w:rPr>
      </w:pPr>
      <w:r w:rsidRPr="00370C41">
        <w:rPr>
          <w:rFonts w:eastAsia="Times New Roman" w:cs="Times New Roman"/>
          <w:color w:val="331900"/>
          <w:szCs w:val="24"/>
          <w:lang w:eastAsia="el-GR"/>
        </w:rPr>
        <w:t>2) να μην αναπαράγεται αυτούσιο το κείμενο της πηγής, αλλά να διατυπώνονται οι πληροφορίες σε δικό μας αυτόνομο λόγο.</w:t>
      </w:r>
    </w:p>
    <w:p w:rsidR="00370C41" w:rsidRPr="00370C41" w:rsidRDefault="00370C41" w:rsidP="00370C41">
      <w:pPr>
        <w:spacing w:after="0" w:line="304" w:lineRule="atLeast"/>
        <w:jc w:val="both"/>
        <w:rPr>
          <w:rFonts w:eastAsia="Times New Roman" w:cs="Times New Roman"/>
          <w:color w:val="331900"/>
          <w:szCs w:val="24"/>
          <w:lang w:eastAsia="el-GR"/>
        </w:rPr>
      </w:pPr>
      <w:r w:rsidRPr="00370C41">
        <w:rPr>
          <w:rFonts w:eastAsia="Times New Roman" w:cs="Times New Roman"/>
          <w:color w:val="331900"/>
          <w:szCs w:val="24"/>
          <w:lang w:eastAsia="el-GR"/>
        </w:rPr>
        <w:t> στ) Τέλος, πρέπει να ολοκληρώσουμε και να κλείσουμε το κείμενό μας συνθέτοντας έναν επίλογο που θα συνοψίζει όσα διαπραγματευτήκαμε παραπάνω.</w:t>
      </w:r>
      <w:r w:rsidRPr="00370C41">
        <w:rPr>
          <w:rFonts w:eastAsia="Times New Roman" w:cs="Times New Roman"/>
          <w:color w:val="331900"/>
          <w:szCs w:val="24"/>
          <w:lang w:eastAsia="el-GR"/>
        </w:rPr>
        <w:br/>
      </w:r>
      <w:r w:rsidRPr="00370C41">
        <w:rPr>
          <w:rFonts w:eastAsia="Times New Roman" w:cs="Times New Roman"/>
          <w:color w:val="331900"/>
          <w:szCs w:val="24"/>
          <w:lang w:eastAsia="el-GR"/>
        </w:rPr>
        <w:br/>
      </w:r>
    </w:p>
    <w:p w:rsidR="00370C41" w:rsidRDefault="00370C41" w:rsidP="00370C41">
      <w:pPr>
        <w:spacing w:after="0" w:line="304" w:lineRule="atLeast"/>
        <w:jc w:val="both"/>
        <w:rPr>
          <w:rFonts w:eastAsia="Times New Roman" w:cs="Times New Roman"/>
          <w:color w:val="331900"/>
          <w:szCs w:val="24"/>
          <w:lang w:eastAsia="el-GR"/>
        </w:rPr>
      </w:pPr>
      <w:r w:rsidRPr="00370C41">
        <w:rPr>
          <w:rFonts w:eastAsia="Times New Roman" w:cs="Times New Roman"/>
          <w:color w:val="331900"/>
          <w:szCs w:val="24"/>
          <w:lang w:eastAsia="el-GR"/>
        </w:rPr>
        <w:t> </w:t>
      </w:r>
      <w:r w:rsidRPr="00370C41">
        <w:rPr>
          <w:rFonts w:eastAsia="Times New Roman" w:cs="Times New Roman"/>
          <w:b/>
          <w:bCs/>
          <w:color w:val="331900"/>
          <w:szCs w:val="24"/>
          <w:lang w:eastAsia="el-GR"/>
        </w:rPr>
        <w:t>ΣΥΝΔΕΤΙΚΕΣ ΦΡΑΣΕΙΣ</w:t>
      </w:r>
    </w:p>
    <w:p w:rsidR="00370C41" w:rsidRPr="00370C41" w:rsidRDefault="00370C41" w:rsidP="00370C41">
      <w:pPr>
        <w:spacing w:after="0" w:line="304" w:lineRule="atLeast"/>
        <w:jc w:val="both"/>
        <w:rPr>
          <w:rFonts w:eastAsia="Times New Roman" w:cs="Times New Roman"/>
          <w:color w:val="331900"/>
          <w:szCs w:val="24"/>
          <w:lang w:eastAsia="el-GR"/>
        </w:rPr>
      </w:pPr>
      <w:r w:rsidRPr="00370C41">
        <w:rPr>
          <w:rFonts w:eastAsia="Times New Roman" w:cs="Times New Roman"/>
          <w:color w:val="331900"/>
          <w:szCs w:val="24"/>
          <w:lang w:eastAsia="el-GR"/>
        </w:rPr>
        <w:t xml:space="preserve"> Παραδείγματα </w:t>
      </w:r>
    </w:p>
    <w:p w:rsidR="00370C41" w:rsidRPr="00370C41" w:rsidRDefault="00370C41" w:rsidP="00370C41">
      <w:pPr>
        <w:spacing w:after="0" w:line="304" w:lineRule="atLeast"/>
        <w:jc w:val="both"/>
        <w:rPr>
          <w:rFonts w:eastAsia="Times New Roman" w:cs="Times New Roman"/>
          <w:color w:val="331900"/>
          <w:szCs w:val="24"/>
          <w:lang w:eastAsia="el-GR"/>
        </w:rPr>
      </w:pPr>
      <w:r w:rsidRPr="00370C41">
        <w:rPr>
          <w:rFonts w:eastAsia="Times New Roman" w:cs="Times New Roman"/>
          <w:color w:val="331900"/>
          <w:szCs w:val="24"/>
          <w:lang w:eastAsia="el-GR"/>
        </w:rPr>
        <w:t xml:space="preserve">• Όπως επισημαίνει/παρατηρεί/τονίζει/ αναφέρει ο/η … στο έργο … </w:t>
      </w:r>
    </w:p>
    <w:p w:rsidR="00370C41" w:rsidRPr="00370C41" w:rsidRDefault="00370C41" w:rsidP="00370C41">
      <w:pPr>
        <w:spacing w:after="0" w:line="304" w:lineRule="atLeast"/>
        <w:jc w:val="both"/>
        <w:rPr>
          <w:rFonts w:eastAsia="Times New Roman" w:cs="Times New Roman"/>
          <w:color w:val="331900"/>
          <w:szCs w:val="24"/>
          <w:lang w:eastAsia="el-GR"/>
        </w:rPr>
      </w:pPr>
      <w:r w:rsidRPr="00370C41">
        <w:rPr>
          <w:rFonts w:eastAsia="Times New Roman" w:cs="Times New Roman"/>
          <w:color w:val="331900"/>
          <w:szCs w:val="24"/>
          <w:lang w:eastAsia="el-GR"/>
        </w:rPr>
        <w:t xml:space="preserve">• Όπως διαπιστώνεται και στο απόσπασμα από το έργο … </w:t>
      </w:r>
    </w:p>
    <w:p w:rsidR="00370C41" w:rsidRPr="00370C41" w:rsidRDefault="00370C41" w:rsidP="00370C41">
      <w:pPr>
        <w:spacing w:after="0" w:line="304" w:lineRule="atLeast"/>
        <w:jc w:val="both"/>
        <w:rPr>
          <w:rFonts w:eastAsia="Times New Roman" w:cs="Times New Roman"/>
          <w:color w:val="331900"/>
          <w:szCs w:val="24"/>
          <w:lang w:eastAsia="el-GR"/>
        </w:rPr>
      </w:pPr>
      <w:r w:rsidRPr="00370C41">
        <w:rPr>
          <w:rFonts w:eastAsia="Times New Roman" w:cs="Times New Roman"/>
          <w:color w:val="331900"/>
          <w:szCs w:val="24"/>
          <w:lang w:eastAsia="el-GR"/>
        </w:rPr>
        <w:t xml:space="preserve">• Χαρακτηριστικά είναι όσα αναφέρει ο/η … στο έργο … </w:t>
      </w:r>
    </w:p>
    <w:p w:rsidR="00370C41" w:rsidRPr="00370C41" w:rsidRDefault="00370C41" w:rsidP="00370C41">
      <w:pPr>
        <w:spacing w:after="0" w:line="304" w:lineRule="atLeast"/>
        <w:jc w:val="both"/>
        <w:rPr>
          <w:rFonts w:eastAsia="Times New Roman" w:cs="Times New Roman"/>
          <w:color w:val="331900"/>
          <w:szCs w:val="24"/>
          <w:lang w:eastAsia="el-GR"/>
        </w:rPr>
      </w:pPr>
      <w:r w:rsidRPr="00370C41">
        <w:rPr>
          <w:rFonts w:eastAsia="Times New Roman" w:cs="Times New Roman"/>
          <w:color w:val="331900"/>
          <w:szCs w:val="24"/>
          <w:lang w:eastAsia="el-GR"/>
        </w:rPr>
        <w:t xml:space="preserve">• Χαρακτηριστικά είναι τα λόγια του/της … στο έργο … </w:t>
      </w:r>
    </w:p>
    <w:p w:rsidR="00370C41" w:rsidRPr="00370C41" w:rsidRDefault="00370C41" w:rsidP="00370C41">
      <w:pPr>
        <w:spacing w:after="0" w:line="304" w:lineRule="atLeast"/>
        <w:jc w:val="both"/>
        <w:rPr>
          <w:rFonts w:eastAsia="Times New Roman" w:cs="Times New Roman"/>
          <w:color w:val="331900"/>
          <w:szCs w:val="24"/>
          <w:lang w:eastAsia="el-GR"/>
        </w:rPr>
      </w:pPr>
      <w:r w:rsidRPr="00370C41">
        <w:rPr>
          <w:rFonts w:eastAsia="Times New Roman" w:cs="Times New Roman"/>
          <w:color w:val="331900"/>
          <w:szCs w:val="24"/>
          <w:lang w:eastAsia="el-GR"/>
        </w:rPr>
        <w:t>• Τα παραπάνω επαληθεύει και η συγκεκριμένη μαρτυρία/αναφορά στο έργο …</w:t>
      </w:r>
    </w:p>
    <w:p w:rsidR="00370C41" w:rsidRPr="00370C41" w:rsidRDefault="00370C41" w:rsidP="00370C41">
      <w:pPr>
        <w:spacing w:after="0" w:line="304" w:lineRule="atLeast"/>
        <w:jc w:val="both"/>
        <w:rPr>
          <w:rFonts w:eastAsia="Times New Roman" w:cs="Times New Roman"/>
          <w:color w:val="331900"/>
          <w:szCs w:val="24"/>
          <w:lang w:eastAsia="el-GR"/>
        </w:rPr>
      </w:pPr>
      <w:r w:rsidRPr="00370C41">
        <w:rPr>
          <w:rFonts w:eastAsia="Times New Roman" w:cs="Times New Roman"/>
          <w:color w:val="331900"/>
          <w:szCs w:val="24"/>
          <w:lang w:eastAsia="el-GR"/>
        </w:rPr>
        <w:t xml:space="preserve"> • Τα παραπάνω στοιχεία επιβεβαιώνονται και από τον/την … στο έργο … </w:t>
      </w:r>
    </w:p>
    <w:p w:rsidR="00370C41" w:rsidRPr="00370C41" w:rsidRDefault="00370C41" w:rsidP="00370C41">
      <w:pPr>
        <w:spacing w:after="0" w:line="304" w:lineRule="atLeast"/>
        <w:jc w:val="both"/>
        <w:rPr>
          <w:rFonts w:eastAsia="Times New Roman" w:cs="Times New Roman"/>
          <w:color w:val="331900"/>
          <w:szCs w:val="24"/>
          <w:lang w:eastAsia="el-GR"/>
        </w:rPr>
      </w:pPr>
      <w:r w:rsidRPr="00370C41">
        <w:rPr>
          <w:rFonts w:eastAsia="Times New Roman" w:cs="Times New Roman"/>
          <w:color w:val="331900"/>
          <w:szCs w:val="24"/>
          <w:lang w:eastAsia="el-GR"/>
        </w:rPr>
        <w:t>• …, γεγονός που επιβεβαιώνεται και από τον/την … στο έργο …. Συγκεκριμένα …</w:t>
      </w:r>
    </w:p>
    <w:p w:rsidR="00370C41" w:rsidRPr="00370C41" w:rsidRDefault="00370C41" w:rsidP="00370C41">
      <w:pPr>
        <w:spacing w:after="0" w:line="304" w:lineRule="atLeast"/>
        <w:jc w:val="both"/>
        <w:rPr>
          <w:rFonts w:eastAsia="Times New Roman" w:cs="Times New Roman"/>
          <w:color w:val="331900"/>
          <w:szCs w:val="24"/>
          <w:lang w:eastAsia="el-GR"/>
        </w:rPr>
      </w:pPr>
      <w:r w:rsidRPr="00370C41">
        <w:rPr>
          <w:rFonts w:eastAsia="Times New Roman" w:cs="Times New Roman"/>
          <w:color w:val="331900"/>
          <w:szCs w:val="24"/>
          <w:lang w:eastAsia="el-GR"/>
        </w:rPr>
        <w:t xml:space="preserve"> • Αυτό αποδεικνύεται και από …, όπως αυτό δίνεται στο έργο … του/της …. Μεταξύ των άλλων αναφέρεται ότι … </w:t>
      </w:r>
    </w:p>
    <w:p w:rsidR="00370C41" w:rsidRPr="00370C41" w:rsidRDefault="00370C41" w:rsidP="00370C41">
      <w:pPr>
        <w:spacing w:after="0" w:line="304" w:lineRule="atLeast"/>
        <w:jc w:val="both"/>
        <w:rPr>
          <w:rFonts w:eastAsia="Times New Roman" w:cs="Times New Roman"/>
          <w:color w:val="331900"/>
          <w:szCs w:val="24"/>
          <w:lang w:eastAsia="el-GR"/>
        </w:rPr>
      </w:pPr>
      <w:r w:rsidRPr="00370C41">
        <w:rPr>
          <w:rFonts w:eastAsia="Times New Roman" w:cs="Times New Roman"/>
          <w:color w:val="331900"/>
          <w:szCs w:val="24"/>
          <w:lang w:eastAsia="el-GR"/>
        </w:rPr>
        <w:lastRenderedPageBreak/>
        <w:t xml:space="preserve">• Όπως μας πληροφορεί ο/η … στο έργο…. </w:t>
      </w:r>
    </w:p>
    <w:p w:rsidR="00370C41" w:rsidRPr="00370C41" w:rsidRDefault="00370C41" w:rsidP="00370C41">
      <w:pPr>
        <w:spacing w:after="0" w:line="304" w:lineRule="atLeast"/>
        <w:jc w:val="both"/>
        <w:rPr>
          <w:rFonts w:eastAsia="Times New Roman" w:cs="Times New Roman"/>
          <w:color w:val="331900"/>
          <w:szCs w:val="24"/>
          <w:lang w:eastAsia="el-GR"/>
        </w:rPr>
      </w:pPr>
      <w:r w:rsidRPr="00370C41">
        <w:rPr>
          <w:rFonts w:eastAsia="Times New Roman" w:cs="Times New Roman"/>
          <w:color w:val="331900"/>
          <w:szCs w:val="24"/>
          <w:lang w:eastAsia="el-GR"/>
        </w:rPr>
        <w:t xml:space="preserve">• Συμπληρωματικά στοιχεία δίνει ο/η … στο έργο … Πιο συγκεκριμένα, … </w:t>
      </w:r>
    </w:p>
    <w:p w:rsidR="00370C41" w:rsidRPr="00370C41" w:rsidRDefault="00370C41" w:rsidP="00370C41">
      <w:pPr>
        <w:spacing w:after="0" w:line="304" w:lineRule="atLeast"/>
        <w:jc w:val="both"/>
        <w:rPr>
          <w:rFonts w:eastAsia="Times New Roman" w:cs="Times New Roman"/>
          <w:color w:val="331900"/>
          <w:szCs w:val="24"/>
          <w:lang w:eastAsia="el-GR"/>
        </w:rPr>
      </w:pPr>
      <w:r w:rsidRPr="00370C41">
        <w:rPr>
          <w:rFonts w:eastAsia="Times New Roman" w:cs="Times New Roman"/>
          <w:color w:val="331900"/>
          <w:szCs w:val="24"/>
          <w:lang w:eastAsia="el-GR"/>
        </w:rPr>
        <w:t xml:space="preserve">• Την εικόνα συμπληρώνουν τα στοιχεία που παραθέτει ο/η … στο έργο … </w:t>
      </w:r>
    </w:p>
    <w:p w:rsidR="00370C41" w:rsidRPr="00370C41" w:rsidRDefault="00370C41" w:rsidP="00370C41">
      <w:pPr>
        <w:spacing w:after="0" w:line="304" w:lineRule="atLeast"/>
        <w:jc w:val="both"/>
        <w:rPr>
          <w:rFonts w:eastAsia="Times New Roman" w:cs="Times New Roman"/>
          <w:color w:val="331900"/>
          <w:szCs w:val="24"/>
          <w:lang w:eastAsia="el-GR"/>
        </w:rPr>
      </w:pPr>
      <w:r w:rsidRPr="00370C41">
        <w:rPr>
          <w:rFonts w:eastAsia="Times New Roman" w:cs="Times New Roman"/>
          <w:color w:val="331900"/>
          <w:szCs w:val="24"/>
          <w:lang w:eastAsia="el-GR"/>
        </w:rPr>
        <w:t>• Την εικόνα συμπληρώνει ο/η … αναφέροντας ότι …</w:t>
      </w:r>
    </w:p>
    <w:p w:rsidR="00370C41" w:rsidRPr="00370C41" w:rsidRDefault="00370C41" w:rsidP="00370C41">
      <w:pPr>
        <w:spacing w:after="0" w:line="304" w:lineRule="atLeast"/>
        <w:jc w:val="both"/>
        <w:rPr>
          <w:rFonts w:eastAsia="Times New Roman" w:cs="Times New Roman"/>
          <w:color w:val="331900"/>
          <w:szCs w:val="24"/>
          <w:lang w:eastAsia="el-GR"/>
        </w:rPr>
      </w:pPr>
      <w:r w:rsidRPr="00370C41">
        <w:rPr>
          <w:rFonts w:eastAsia="Times New Roman" w:cs="Times New Roman"/>
          <w:color w:val="331900"/>
          <w:szCs w:val="24"/>
          <w:lang w:eastAsia="el-GR"/>
        </w:rPr>
        <w:t xml:space="preserve"> • Πρόσθετα στοιχεία δίνει ο/η … στο έργο … Συγκεκριμένα, εκεί αναφέρει (αναφέρεται) ότι … </w:t>
      </w:r>
    </w:p>
    <w:p w:rsidR="00370C41" w:rsidRPr="00370C41" w:rsidRDefault="00370C41" w:rsidP="00370C41">
      <w:pPr>
        <w:spacing w:after="0" w:line="304" w:lineRule="atLeast"/>
        <w:jc w:val="both"/>
        <w:rPr>
          <w:rFonts w:eastAsia="Times New Roman" w:cs="Times New Roman"/>
          <w:color w:val="331900"/>
          <w:szCs w:val="24"/>
          <w:lang w:eastAsia="el-GR"/>
        </w:rPr>
      </w:pPr>
      <w:r w:rsidRPr="00370C41">
        <w:rPr>
          <w:rFonts w:eastAsia="Times New Roman" w:cs="Times New Roman"/>
          <w:color w:val="331900"/>
          <w:szCs w:val="24"/>
          <w:lang w:eastAsia="el-GR"/>
        </w:rPr>
        <w:t>• Επιπλέον, όπως αναφέρεται/επισημαίνεται/ τονίζεται και από τον/την ...,</w:t>
      </w:r>
    </w:p>
    <w:p w:rsidR="00370C41" w:rsidRPr="00370C41" w:rsidRDefault="00370C41" w:rsidP="00370C41">
      <w:pPr>
        <w:spacing w:after="0" w:line="304" w:lineRule="atLeast"/>
        <w:jc w:val="both"/>
        <w:rPr>
          <w:rFonts w:eastAsia="Times New Roman" w:cs="Times New Roman"/>
          <w:color w:val="331900"/>
          <w:szCs w:val="24"/>
          <w:lang w:eastAsia="el-GR"/>
        </w:rPr>
      </w:pPr>
      <w:r w:rsidRPr="00370C41">
        <w:rPr>
          <w:rFonts w:eastAsia="Times New Roman" w:cs="Times New Roman"/>
          <w:color w:val="331900"/>
          <w:szCs w:val="24"/>
          <w:lang w:eastAsia="el-GR"/>
        </w:rPr>
        <w:t> • Επιπροσθέτως, σύμφωνα και με τον/την …, εξίσου σημαντικό ρόλο είχαν ….</w:t>
      </w:r>
    </w:p>
    <w:p w:rsidR="00370C41" w:rsidRPr="00370C41" w:rsidRDefault="00370C41" w:rsidP="00370C41">
      <w:pPr>
        <w:spacing w:after="0" w:line="304" w:lineRule="atLeast"/>
        <w:jc w:val="both"/>
        <w:rPr>
          <w:rFonts w:eastAsia="Times New Roman" w:cs="Times New Roman"/>
          <w:color w:val="331900"/>
          <w:szCs w:val="24"/>
          <w:lang w:eastAsia="el-GR"/>
        </w:rPr>
      </w:pPr>
      <w:r w:rsidRPr="00370C41">
        <w:rPr>
          <w:rFonts w:eastAsia="Times New Roman" w:cs="Times New Roman"/>
          <w:color w:val="331900"/>
          <w:szCs w:val="24"/>
          <w:lang w:eastAsia="el-GR"/>
        </w:rPr>
        <w:t xml:space="preserve"> • Οι απόψεις του… παρουσιάζονται αναλυτικότερα στο έργο … του/της … </w:t>
      </w:r>
    </w:p>
    <w:p w:rsidR="00370C41" w:rsidRPr="00370C41" w:rsidRDefault="00370C41" w:rsidP="00370C41">
      <w:pPr>
        <w:spacing w:after="0" w:line="304" w:lineRule="atLeast"/>
        <w:jc w:val="both"/>
        <w:rPr>
          <w:rFonts w:eastAsia="Times New Roman" w:cs="Times New Roman"/>
          <w:color w:val="331900"/>
          <w:szCs w:val="24"/>
          <w:lang w:eastAsia="el-GR"/>
        </w:rPr>
      </w:pPr>
      <w:r w:rsidRPr="00370C41">
        <w:rPr>
          <w:rFonts w:eastAsia="Times New Roman" w:cs="Times New Roman"/>
          <w:color w:val="331900"/>
          <w:szCs w:val="24"/>
          <w:lang w:eastAsia="el-GR"/>
        </w:rPr>
        <w:t xml:space="preserve">• Όπως πληροφορούμαστε από τη συγκεκριμένη δευτερογενή πηγή, … </w:t>
      </w:r>
    </w:p>
    <w:p w:rsidR="00370C41" w:rsidRPr="00370C41" w:rsidRDefault="00370C41" w:rsidP="00370C41">
      <w:pPr>
        <w:spacing w:after="0" w:line="304" w:lineRule="atLeast"/>
        <w:jc w:val="both"/>
        <w:rPr>
          <w:rFonts w:eastAsia="Times New Roman" w:cs="Times New Roman"/>
          <w:color w:val="331900"/>
          <w:szCs w:val="24"/>
          <w:lang w:eastAsia="el-GR"/>
        </w:rPr>
      </w:pPr>
      <w:r w:rsidRPr="00370C41">
        <w:rPr>
          <w:rFonts w:eastAsia="Times New Roman" w:cs="Times New Roman"/>
          <w:color w:val="331900"/>
          <w:szCs w:val="24"/>
          <w:lang w:eastAsia="el-GR"/>
        </w:rPr>
        <w:t xml:space="preserve">• Τα ιστορικά παραθέματα που δίνονται επεξηγούν …. </w:t>
      </w:r>
    </w:p>
    <w:p w:rsidR="00370C41" w:rsidRPr="00370C41" w:rsidRDefault="00370C41" w:rsidP="00370C41">
      <w:pPr>
        <w:spacing w:after="0" w:line="304" w:lineRule="atLeast"/>
        <w:jc w:val="both"/>
        <w:rPr>
          <w:rFonts w:eastAsia="Times New Roman" w:cs="Times New Roman"/>
          <w:color w:val="331900"/>
          <w:szCs w:val="24"/>
          <w:lang w:eastAsia="el-GR"/>
        </w:rPr>
      </w:pPr>
      <w:r w:rsidRPr="00370C41">
        <w:rPr>
          <w:rFonts w:eastAsia="Times New Roman" w:cs="Times New Roman"/>
          <w:color w:val="331900"/>
          <w:szCs w:val="24"/>
          <w:lang w:eastAsia="el-GR"/>
        </w:rPr>
        <w:t xml:space="preserve">• Μια διαφορετική εικόνα της κατάστασης παρουσιάζεται στο απόσπασμα από το έργο … του/της … Πιο συγκεκριμένα, … </w:t>
      </w:r>
    </w:p>
    <w:p w:rsidR="00370C41" w:rsidRPr="00370C41" w:rsidRDefault="00370C41" w:rsidP="00370C41">
      <w:pPr>
        <w:spacing w:after="0" w:line="304" w:lineRule="atLeast"/>
        <w:jc w:val="both"/>
        <w:rPr>
          <w:rFonts w:eastAsia="Times New Roman" w:cs="Times New Roman"/>
          <w:color w:val="331900"/>
          <w:szCs w:val="24"/>
          <w:lang w:eastAsia="el-GR"/>
        </w:rPr>
      </w:pPr>
      <w:r w:rsidRPr="00370C41">
        <w:rPr>
          <w:rFonts w:eastAsia="Times New Roman" w:cs="Times New Roman"/>
          <w:color w:val="331900"/>
          <w:szCs w:val="24"/>
          <w:lang w:eastAsia="el-GR"/>
        </w:rPr>
        <w:t xml:space="preserve">• Μια διαφορετική εικόνα δίνει ο/η … όταν αναφέρει/παρατηρεί/επισημαίνει ότι … </w:t>
      </w:r>
    </w:p>
    <w:p w:rsidR="00370C41" w:rsidRDefault="00370C41" w:rsidP="00370C41">
      <w:pPr>
        <w:spacing w:after="0" w:line="304" w:lineRule="atLeast"/>
        <w:jc w:val="both"/>
        <w:rPr>
          <w:rFonts w:eastAsia="Times New Roman" w:cs="Times New Roman"/>
          <w:color w:val="331900"/>
          <w:szCs w:val="24"/>
          <w:lang w:eastAsia="el-GR"/>
        </w:rPr>
      </w:pPr>
      <w:r w:rsidRPr="00370C41">
        <w:rPr>
          <w:rFonts w:eastAsia="Times New Roman" w:cs="Times New Roman"/>
          <w:color w:val="331900"/>
          <w:szCs w:val="24"/>
          <w:lang w:eastAsia="el-GR"/>
        </w:rPr>
        <w:t xml:space="preserve">• Αντίθετη άποψη έχει ο/η … Πιο συγκεκριμένα, </w:t>
      </w:r>
      <w:r>
        <w:rPr>
          <w:rFonts w:eastAsia="Times New Roman" w:cs="Times New Roman"/>
          <w:color w:val="331900"/>
          <w:szCs w:val="24"/>
          <w:lang w:eastAsia="el-GR"/>
        </w:rPr>
        <w:t>όπως</w:t>
      </w:r>
    </w:p>
    <w:p w:rsidR="00370C41" w:rsidRDefault="00370C41" w:rsidP="00370C41">
      <w:pPr>
        <w:spacing w:after="0" w:line="304" w:lineRule="atLeast"/>
        <w:jc w:val="both"/>
        <w:rPr>
          <w:rFonts w:eastAsia="Times New Roman" w:cs="Times New Roman"/>
          <w:color w:val="331900"/>
          <w:szCs w:val="24"/>
          <w:lang w:eastAsia="el-GR"/>
        </w:rPr>
      </w:pPr>
    </w:p>
    <w:p w:rsidR="00370C41" w:rsidRDefault="00370C41" w:rsidP="00370C41">
      <w:pPr>
        <w:spacing w:after="0" w:line="304" w:lineRule="atLeast"/>
        <w:jc w:val="both"/>
        <w:rPr>
          <w:rFonts w:eastAsia="Times New Roman" w:cs="Times New Roman"/>
          <w:color w:val="331900"/>
          <w:szCs w:val="24"/>
          <w:lang w:eastAsia="el-GR"/>
        </w:rPr>
      </w:pPr>
      <w:r w:rsidRPr="00370C41">
        <w:rPr>
          <w:rFonts w:eastAsia="Times New Roman" w:cs="Times New Roman"/>
          <w:b/>
          <w:bCs/>
          <w:color w:val="331900"/>
          <w:szCs w:val="24"/>
          <w:lang w:eastAsia="el-GR"/>
        </w:rPr>
        <w:t>ΠΑΡΑΔΕΙΓΜΑΤΑ ΑΝΑΛΥΣΗΣ ΠΗΓΗΣ</w:t>
      </w:r>
    </w:p>
    <w:p w:rsidR="00370C41" w:rsidRDefault="00370C41" w:rsidP="00370C41">
      <w:pPr>
        <w:spacing w:after="0" w:line="304" w:lineRule="atLeast"/>
        <w:jc w:val="both"/>
        <w:rPr>
          <w:rFonts w:eastAsia="Times New Roman" w:cs="Times New Roman"/>
          <w:color w:val="331900"/>
          <w:szCs w:val="24"/>
          <w:lang w:eastAsia="el-GR"/>
        </w:rPr>
      </w:pPr>
      <w:r w:rsidRPr="00370C41">
        <w:rPr>
          <w:rFonts w:eastAsia="Times New Roman" w:cs="Times New Roman"/>
          <w:b/>
          <w:bCs/>
          <w:color w:val="331900"/>
          <w:szCs w:val="24"/>
          <w:lang w:eastAsia="el-GR"/>
        </w:rPr>
        <w:t xml:space="preserve">ΠΡΩΤΟ </w:t>
      </w:r>
      <w:proofErr w:type="spellStart"/>
      <w:r w:rsidRPr="00370C41">
        <w:rPr>
          <w:rFonts w:eastAsia="Times New Roman" w:cs="Times New Roman"/>
          <w:b/>
          <w:bCs/>
          <w:color w:val="331900"/>
          <w:szCs w:val="24"/>
          <w:lang w:eastAsia="el-GR"/>
        </w:rPr>
        <w:t>ΠΑΡΑΔΕΙΓΜΑ</w:t>
      </w:r>
      <w:r w:rsidRPr="00370C41">
        <w:rPr>
          <w:rFonts w:eastAsia="Times New Roman" w:cs="Times New Roman"/>
          <w:color w:val="331900"/>
          <w:szCs w:val="24"/>
          <w:lang w:eastAsia="el-GR"/>
        </w:rPr>
        <w:t>Συνδυάζοντας</w:t>
      </w:r>
      <w:proofErr w:type="spellEnd"/>
      <w:r w:rsidRPr="00370C41">
        <w:rPr>
          <w:rFonts w:eastAsia="Times New Roman" w:cs="Times New Roman"/>
          <w:color w:val="331900"/>
          <w:szCs w:val="24"/>
          <w:lang w:eastAsia="el-GR"/>
        </w:rPr>
        <w:t xml:space="preserve"> τις ιστορικές γνώσεις σας και τις πληροφορίες των παραθεμάτων που σας δίνονται, να αναφερθείτε στα οφέλη της Ελλάδας από τους Βαλκανικούς πολέμους, αλλά και στα προβλήματα που προέκυψαν από την ενσωμάτωση των νέων περιοχών στον εθνικό κορμό.  </w:t>
      </w:r>
      <w:r w:rsidRPr="00370C41">
        <w:rPr>
          <w:rFonts w:eastAsia="Times New Roman" w:cs="Times New Roman"/>
          <w:color w:val="331900"/>
          <w:szCs w:val="24"/>
          <w:lang w:eastAsia="el-GR"/>
        </w:rPr>
        <w:br/>
      </w:r>
      <w:r w:rsidRPr="00370C41">
        <w:rPr>
          <w:rFonts w:eastAsia="Times New Roman" w:cs="Times New Roman"/>
          <w:color w:val="331900"/>
          <w:szCs w:val="24"/>
          <w:lang w:eastAsia="el-GR"/>
        </w:rPr>
        <w:br/>
        <w:t xml:space="preserve">                                                                                     </w:t>
      </w:r>
      <w:r w:rsidRPr="00370C41">
        <w:rPr>
          <w:rFonts w:eastAsia="Times New Roman" w:cs="Times New Roman"/>
          <w:b/>
          <w:bCs/>
          <w:color w:val="331900"/>
          <w:szCs w:val="24"/>
          <w:lang w:eastAsia="el-GR"/>
        </w:rPr>
        <w:t xml:space="preserve">Κείμενο Α </w:t>
      </w:r>
    </w:p>
    <w:p w:rsidR="00370C41" w:rsidRDefault="00370C41" w:rsidP="00370C41">
      <w:pPr>
        <w:spacing w:after="0" w:line="304" w:lineRule="atLeast"/>
        <w:jc w:val="both"/>
        <w:rPr>
          <w:rFonts w:eastAsia="Times New Roman" w:cs="Times New Roman"/>
          <w:color w:val="331900"/>
          <w:szCs w:val="24"/>
          <w:lang w:eastAsia="el-GR"/>
        </w:rPr>
      </w:pPr>
    </w:p>
    <w:p w:rsidR="00370C41" w:rsidRPr="00370C41" w:rsidRDefault="00370C41" w:rsidP="00370C41">
      <w:pPr>
        <w:spacing w:after="0" w:line="304" w:lineRule="atLeast"/>
        <w:jc w:val="both"/>
        <w:rPr>
          <w:rFonts w:eastAsia="Times New Roman" w:cs="Times New Roman"/>
          <w:color w:val="331900"/>
          <w:szCs w:val="24"/>
          <w:lang w:eastAsia="el-GR"/>
        </w:rPr>
      </w:pPr>
      <w:r w:rsidRPr="00370C41">
        <w:rPr>
          <w:rFonts w:eastAsia="Times New Roman" w:cs="Times New Roman"/>
          <w:color w:val="331900"/>
          <w:szCs w:val="24"/>
          <w:lang w:eastAsia="el-GR"/>
        </w:rPr>
        <w:t xml:space="preserve">Μολονότι η Ελλάδα βγήκε υπερχρεωμένη από τους Βαλκανικούς Πολέμους, η ελληνική οικονομία έδινε κάποια σημεία ανόρθωσης, οφειλόμενα ίσως στην αναθέρμανση της εμπιστοσύνης των πολιτών προς το κράτος μετά τη γενική ευφορία που δημιούργησαν οι σαρωτικές στρατιωτικές επιτυχίες, επιτρέποντας στον ελληνικό λαό να ατενίζει το μέλλον με πρωτόγνωρη αισιοδοξία. [...] Ό,τι συνέβαλε τα μέγιστα στο κλίμα σιγουριάς και αισιοδοξίας ήταν ο ενθουσιασμός για τις στρατιωτικές επιτυχίες. [...] Η παραγωγική δυνατότητα όσων περιοχών προσαρτήθηκαν και η παρεπόμενη επέκταση της εσωτερικής αγοράς ασφαλώς προοιωνίζονταν λαμπρό μέλλον. […] Επιπλέον, οι στρατιωτικές επιτυχίες υπαγόρευαν τη διαρκή πολεμική ετοιμότητα των ελληνικών ενόπλων δυνάμεων για την προάσπιση των νέων εδαφών, αφού τόσο η Τουρκία όσο και η Βουλγαρία δεν θα αποδέχονταν μάλλον τις εδαφικές τους απώλειες. Η επέκταση όμως της αμυντικής θωράκισης της Ελλάδας αναπόφευκτα καταπονούσε την οικονομία της. </w:t>
      </w:r>
    </w:p>
    <w:p w:rsidR="00370C41" w:rsidRDefault="00370C41" w:rsidP="00370C41">
      <w:pPr>
        <w:spacing w:after="0" w:line="304" w:lineRule="atLeast"/>
        <w:jc w:val="both"/>
        <w:rPr>
          <w:rFonts w:eastAsia="Times New Roman" w:cs="Times New Roman"/>
          <w:color w:val="331900"/>
          <w:szCs w:val="24"/>
          <w:lang w:eastAsia="el-GR"/>
        </w:rPr>
      </w:pPr>
      <w:r w:rsidRPr="00370C41">
        <w:rPr>
          <w:rFonts w:eastAsia="Times New Roman" w:cs="Times New Roman"/>
          <w:color w:val="331900"/>
          <w:szCs w:val="24"/>
          <w:lang w:eastAsia="el-GR"/>
        </w:rPr>
        <w:t xml:space="preserve">Γεώργιος Β. </w:t>
      </w:r>
      <w:proofErr w:type="spellStart"/>
      <w:r w:rsidRPr="00370C41">
        <w:rPr>
          <w:rFonts w:eastAsia="Times New Roman" w:cs="Times New Roman"/>
          <w:color w:val="331900"/>
          <w:szCs w:val="24"/>
          <w:lang w:eastAsia="el-GR"/>
        </w:rPr>
        <w:t>Λεονταρίτης</w:t>
      </w:r>
      <w:proofErr w:type="spellEnd"/>
      <w:r w:rsidRPr="00370C41">
        <w:rPr>
          <w:rFonts w:eastAsia="Times New Roman" w:cs="Times New Roman"/>
          <w:color w:val="331900"/>
          <w:szCs w:val="24"/>
          <w:lang w:eastAsia="el-GR"/>
        </w:rPr>
        <w:t xml:space="preserve">, Η Ελλάδα στον Πρώτο Παγκόσμιο Πόλεμο 1917-1918, ΜΙΕΤ, Αθήνα 2000, </w:t>
      </w:r>
      <w:proofErr w:type="spellStart"/>
      <w:r w:rsidRPr="00370C41">
        <w:rPr>
          <w:rFonts w:eastAsia="Times New Roman" w:cs="Times New Roman"/>
          <w:color w:val="331900"/>
          <w:szCs w:val="24"/>
          <w:lang w:eastAsia="el-GR"/>
        </w:rPr>
        <w:t>σσ</w:t>
      </w:r>
      <w:proofErr w:type="spellEnd"/>
      <w:r w:rsidRPr="00370C41">
        <w:rPr>
          <w:rFonts w:eastAsia="Times New Roman" w:cs="Times New Roman"/>
          <w:color w:val="331900"/>
          <w:szCs w:val="24"/>
          <w:lang w:eastAsia="el-GR"/>
        </w:rPr>
        <w:t>. 238-239</w:t>
      </w:r>
    </w:p>
    <w:p w:rsidR="00370C41" w:rsidRDefault="00370C41" w:rsidP="00370C41">
      <w:pPr>
        <w:spacing w:after="0" w:line="304" w:lineRule="atLeast"/>
        <w:jc w:val="both"/>
        <w:rPr>
          <w:rFonts w:eastAsia="Times New Roman" w:cs="Times New Roman"/>
          <w:b/>
          <w:bCs/>
          <w:color w:val="331900"/>
          <w:szCs w:val="24"/>
          <w:lang w:eastAsia="el-GR"/>
        </w:rPr>
      </w:pPr>
    </w:p>
    <w:p w:rsidR="00370C41" w:rsidRDefault="00370C41" w:rsidP="00370C41">
      <w:pPr>
        <w:spacing w:after="0" w:line="304" w:lineRule="atLeast"/>
        <w:jc w:val="center"/>
        <w:rPr>
          <w:rFonts w:eastAsia="Times New Roman" w:cs="Times New Roman"/>
          <w:color w:val="331900"/>
          <w:szCs w:val="24"/>
          <w:lang w:eastAsia="el-GR"/>
        </w:rPr>
      </w:pPr>
      <w:r w:rsidRPr="00370C41">
        <w:rPr>
          <w:rFonts w:eastAsia="Times New Roman" w:cs="Times New Roman"/>
          <w:b/>
          <w:bCs/>
          <w:color w:val="331900"/>
          <w:szCs w:val="24"/>
          <w:lang w:eastAsia="el-GR"/>
        </w:rPr>
        <w:t>Κείμενο Β</w:t>
      </w:r>
    </w:p>
    <w:p w:rsidR="00370C41" w:rsidRPr="00370C41" w:rsidRDefault="00370C41" w:rsidP="00370C41">
      <w:pPr>
        <w:spacing w:after="0" w:line="304" w:lineRule="atLeast"/>
        <w:jc w:val="both"/>
        <w:rPr>
          <w:rFonts w:eastAsia="Times New Roman" w:cs="Times New Roman"/>
          <w:color w:val="331900"/>
          <w:szCs w:val="24"/>
          <w:lang w:eastAsia="el-GR"/>
        </w:rPr>
      </w:pPr>
      <w:r w:rsidRPr="00370C41">
        <w:rPr>
          <w:rFonts w:eastAsia="Times New Roman" w:cs="Times New Roman"/>
          <w:color w:val="331900"/>
          <w:szCs w:val="24"/>
          <w:lang w:eastAsia="el-GR"/>
        </w:rPr>
        <w:t xml:space="preserve">[...] Το 1913 η ύπαιθρος της Ηπείρου, της Μακεδονίας και της Θράκης έμοιαζε περισσότερο με την </w:t>
      </w:r>
      <w:proofErr w:type="spellStart"/>
      <w:r w:rsidRPr="00370C41">
        <w:rPr>
          <w:rFonts w:eastAsia="Times New Roman" w:cs="Times New Roman"/>
          <w:color w:val="331900"/>
          <w:szCs w:val="24"/>
          <w:lang w:eastAsia="el-GR"/>
        </w:rPr>
        <w:t>νοτιοελλαδική</w:t>
      </w:r>
      <w:proofErr w:type="spellEnd"/>
      <w:r w:rsidRPr="00370C41">
        <w:rPr>
          <w:rFonts w:eastAsia="Times New Roman" w:cs="Times New Roman"/>
          <w:color w:val="331900"/>
          <w:szCs w:val="24"/>
          <w:lang w:eastAsia="el-GR"/>
        </w:rPr>
        <w:t xml:space="preserve"> ύπαιθρο των αρχών του 19ου , παρά με εκείνη των αρχών του 20ού αιώνα. Εκτεταμένα έλη κάλυπταν τις πεδινές περιοχές, η ελονοσία ενδημούσε, η πληθυσμιακή πυκνότητα ήταν χαμηλή. Κυρίαρχη μορφή ιδιοκτησίας ήταν τα τσιφλίκια, που συνδυάζονταν με την </w:t>
      </w:r>
      <w:proofErr w:type="spellStart"/>
      <w:r w:rsidRPr="00370C41">
        <w:rPr>
          <w:rFonts w:eastAsia="Times New Roman" w:cs="Times New Roman"/>
          <w:color w:val="331900"/>
          <w:szCs w:val="24"/>
          <w:lang w:eastAsia="el-GR"/>
        </w:rPr>
        <w:t>ημινομαδική</w:t>
      </w:r>
      <w:proofErr w:type="spellEnd"/>
      <w:r w:rsidRPr="00370C41">
        <w:rPr>
          <w:rFonts w:eastAsia="Times New Roman" w:cs="Times New Roman"/>
          <w:color w:val="331900"/>
          <w:szCs w:val="24"/>
          <w:lang w:eastAsia="el-GR"/>
        </w:rPr>
        <w:t xml:space="preserve"> κτηνοτροφία. Η οικονομία των νέων επαρχιών αντιμετώπιζε πρόσθετα </w:t>
      </w:r>
      <w:r w:rsidRPr="00370C41">
        <w:rPr>
          <w:rFonts w:eastAsia="Times New Roman" w:cs="Times New Roman"/>
          <w:color w:val="331900"/>
          <w:szCs w:val="24"/>
          <w:lang w:eastAsia="el-GR"/>
        </w:rPr>
        <w:lastRenderedPageBreak/>
        <w:t xml:space="preserve">προβλήματα κι απ’ το γεγονός ότι έως τότε ήταν προσανατολισμένη προς τα οικονομικά και πολιτικά κέντρα της Οθωμανικής Αυτοκρατορίας, από τα οποία είχε αποκοπεί. Επιπλέον, στις νέες βόρειες επαρχίες κατοικούσε ένα μωσαϊκό από διαφορετικές φυλετικές και θρησκευτικές ομάδες. […] </w:t>
      </w:r>
    </w:p>
    <w:p w:rsidR="00370C41" w:rsidRPr="00370C41" w:rsidRDefault="00370C41" w:rsidP="00370C41">
      <w:pPr>
        <w:spacing w:after="0" w:line="304" w:lineRule="atLeast"/>
        <w:jc w:val="both"/>
        <w:rPr>
          <w:rFonts w:eastAsia="Times New Roman" w:cs="Times New Roman"/>
          <w:color w:val="331900"/>
          <w:szCs w:val="24"/>
          <w:lang w:eastAsia="el-GR"/>
        </w:rPr>
      </w:pPr>
      <w:r w:rsidRPr="00370C41">
        <w:rPr>
          <w:rFonts w:eastAsia="Times New Roman" w:cs="Times New Roman"/>
          <w:color w:val="331900"/>
          <w:szCs w:val="24"/>
          <w:lang w:eastAsia="el-GR"/>
        </w:rPr>
        <w:t xml:space="preserve">Αλέξης </w:t>
      </w:r>
      <w:proofErr w:type="spellStart"/>
      <w:r w:rsidRPr="00370C41">
        <w:rPr>
          <w:rFonts w:eastAsia="Times New Roman" w:cs="Times New Roman"/>
          <w:color w:val="331900"/>
          <w:szCs w:val="24"/>
          <w:lang w:eastAsia="el-GR"/>
        </w:rPr>
        <w:t>Φραγκιάδης</w:t>
      </w:r>
      <w:proofErr w:type="spellEnd"/>
      <w:r w:rsidRPr="00370C41">
        <w:rPr>
          <w:rFonts w:eastAsia="Times New Roman" w:cs="Times New Roman"/>
          <w:color w:val="331900"/>
          <w:szCs w:val="24"/>
          <w:lang w:eastAsia="el-GR"/>
        </w:rPr>
        <w:t xml:space="preserve">, Ελληνική Οικονομία 19ος – 20ός αιώνας, Νεφέλη, Αθήνα 2007, </w:t>
      </w:r>
      <w:proofErr w:type="spellStart"/>
      <w:r w:rsidRPr="00370C41">
        <w:rPr>
          <w:rFonts w:eastAsia="Times New Roman" w:cs="Times New Roman"/>
          <w:color w:val="331900"/>
          <w:szCs w:val="24"/>
          <w:lang w:eastAsia="el-GR"/>
        </w:rPr>
        <w:t>σσ</w:t>
      </w:r>
      <w:proofErr w:type="spellEnd"/>
      <w:r w:rsidRPr="00370C41">
        <w:rPr>
          <w:rFonts w:eastAsia="Times New Roman" w:cs="Times New Roman"/>
          <w:color w:val="331900"/>
          <w:szCs w:val="24"/>
          <w:lang w:eastAsia="el-GR"/>
        </w:rPr>
        <w:t xml:space="preserve">. 127-12 </w:t>
      </w:r>
      <w:r w:rsidRPr="00370C41">
        <w:rPr>
          <w:rFonts w:eastAsia="Times New Roman" w:cs="Times New Roman"/>
          <w:color w:val="331900"/>
          <w:szCs w:val="24"/>
          <w:lang w:eastAsia="el-GR"/>
        </w:rPr>
        <w:br/>
      </w:r>
      <w:r w:rsidRPr="00370C41">
        <w:rPr>
          <w:rFonts w:eastAsia="Times New Roman" w:cs="Times New Roman"/>
          <w:color w:val="331900"/>
          <w:szCs w:val="24"/>
          <w:lang w:eastAsia="el-GR"/>
        </w:rPr>
        <w:br/>
      </w:r>
    </w:p>
    <w:p w:rsidR="00370C41" w:rsidRDefault="00370C41" w:rsidP="00370C41">
      <w:pPr>
        <w:spacing w:after="0" w:line="304" w:lineRule="atLeast"/>
        <w:jc w:val="both"/>
        <w:rPr>
          <w:rFonts w:eastAsia="Times New Roman" w:cs="Times New Roman"/>
          <w:color w:val="331900"/>
          <w:szCs w:val="24"/>
          <w:lang w:eastAsia="el-GR"/>
        </w:rPr>
      </w:pPr>
      <w:r w:rsidRPr="00370C41">
        <w:rPr>
          <w:rFonts w:eastAsia="Times New Roman" w:cs="Times New Roman"/>
          <w:b/>
          <w:bCs/>
          <w:color w:val="331900"/>
          <w:szCs w:val="24"/>
          <w:lang w:eastAsia="el-GR"/>
        </w:rPr>
        <w:t>ΕΙΣΑΓΩΓΙΚΕΣ ΠΑΡΑΤΗΡΗΣΕΙΣ</w:t>
      </w:r>
    </w:p>
    <w:p w:rsidR="00370C41" w:rsidRPr="00370C41" w:rsidRDefault="00370C41" w:rsidP="00370C41">
      <w:pPr>
        <w:spacing w:after="0" w:line="304" w:lineRule="atLeast"/>
        <w:jc w:val="both"/>
        <w:rPr>
          <w:rFonts w:eastAsia="Times New Roman" w:cs="Times New Roman"/>
          <w:color w:val="331900"/>
          <w:szCs w:val="24"/>
          <w:lang w:eastAsia="el-GR"/>
        </w:rPr>
      </w:pPr>
      <w:r w:rsidRPr="00370C41">
        <w:rPr>
          <w:rFonts w:eastAsia="Times New Roman" w:cs="Times New Roman"/>
          <w:color w:val="331900"/>
          <w:szCs w:val="24"/>
          <w:lang w:eastAsia="el-GR"/>
        </w:rPr>
        <w:t xml:space="preserve"> 1) Καταρχάς διαβάζουμε πολύ προσεκτικά την εκφώνηση της ερώτησης και υπογραμμίζουμε τα κύρια σημεία της – ζητούμενα (βλ. εκφώνηση). </w:t>
      </w:r>
    </w:p>
    <w:p w:rsidR="00370C41" w:rsidRPr="00370C41" w:rsidRDefault="00370C41" w:rsidP="00370C41">
      <w:pPr>
        <w:spacing w:after="0" w:line="304" w:lineRule="atLeast"/>
        <w:jc w:val="both"/>
        <w:rPr>
          <w:rFonts w:eastAsia="Times New Roman" w:cs="Times New Roman"/>
          <w:color w:val="331900"/>
          <w:szCs w:val="24"/>
          <w:lang w:eastAsia="el-GR"/>
        </w:rPr>
      </w:pPr>
      <w:r w:rsidRPr="00370C41">
        <w:rPr>
          <w:rFonts w:eastAsia="Times New Roman" w:cs="Times New Roman"/>
          <w:color w:val="331900"/>
          <w:szCs w:val="24"/>
          <w:lang w:eastAsia="el-GR"/>
        </w:rPr>
        <w:t xml:space="preserve">2) Στη συνέχεια σκεφτόμαστε και εντοπίζουμε σε ποιο κεφάλαιο του σχολικού εγχειριδίου αναφέρονται οι πηγές και αν υπάρχει πιθανότητα να συνδυάζονται διάφορα υποκεφάλαια. Στη συγκεκριμένη περίπτωση οι πηγές σχετίζονται με το Γ΄ κεφάλαιο (Οι οικονομικές εξελίξεις κατά τον 20ό αιώνα) σελ. 49 που συνδυάζεται με τις πληροφορίες της σελίδας 46 για την ενσωμάτωση της Θεσσαλονίκης. </w:t>
      </w:r>
    </w:p>
    <w:p w:rsidR="00370C41" w:rsidRPr="00370C41" w:rsidRDefault="00370C41" w:rsidP="00370C41">
      <w:pPr>
        <w:spacing w:after="0" w:line="304" w:lineRule="atLeast"/>
        <w:jc w:val="both"/>
        <w:rPr>
          <w:rFonts w:eastAsia="Times New Roman" w:cs="Times New Roman"/>
          <w:color w:val="331900"/>
          <w:szCs w:val="24"/>
          <w:lang w:eastAsia="el-GR"/>
        </w:rPr>
      </w:pPr>
      <w:r w:rsidRPr="00370C41">
        <w:rPr>
          <w:rFonts w:eastAsia="Times New Roman" w:cs="Times New Roman"/>
          <w:color w:val="331900"/>
          <w:szCs w:val="24"/>
          <w:lang w:eastAsia="el-GR"/>
        </w:rPr>
        <w:t>3) Ξεκινούμε με μία μικρή εισαγωγή. Στην περίπτωσή μας για τους Βαλκανικούς πολέμους (πληροφορίες υπάρχουν διάσπαρτες και σε άλλα κεφάλαια του βιβλίου όπως και στην Ιστορία Γενικής Παιδείας).</w:t>
      </w:r>
    </w:p>
    <w:p w:rsidR="00370C41" w:rsidRPr="00370C41" w:rsidRDefault="00370C41" w:rsidP="00370C41">
      <w:pPr>
        <w:spacing w:after="0" w:line="304" w:lineRule="atLeast"/>
        <w:jc w:val="both"/>
        <w:rPr>
          <w:rFonts w:eastAsia="Times New Roman" w:cs="Times New Roman"/>
          <w:color w:val="331900"/>
          <w:szCs w:val="24"/>
          <w:lang w:eastAsia="el-GR"/>
        </w:rPr>
      </w:pPr>
      <w:r w:rsidRPr="00370C41">
        <w:rPr>
          <w:rFonts w:eastAsia="Times New Roman" w:cs="Times New Roman"/>
          <w:color w:val="331900"/>
          <w:szCs w:val="24"/>
          <w:lang w:eastAsia="el-GR"/>
        </w:rPr>
        <w:t xml:space="preserve"> 4) Προχωρούμε στην κυρίως ανάλυση απαντώντας στα ζητούμενα (οφέλη και προβλήματα από την ενσωμάτωση των νέων περιοχών από τους βαλκανικούς πολέμους). Μπορείτε να προχωρήσετε στην ανάλυση με τη μέθοδο της παράθεσης ή της σύνθεσης αρκεί να τονίζετε που αναφέρεστε κάθε 2 φορά ( στο ιστορικό εγχειρίδιο, στο πρώτο παράθεμα – πηγή ή στο δεύτερο). Καλόν είναι να απαριθμείτε τα επιπλέον στοιχεία και να αναφέρετε οπωσδήποτε εντός παρενθέσεως το τεκμήριο (λέξη κλειδί ή φράση της πηγής). </w:t>
      </w:r>
    </w:p>
    <w:p w:rsidR="00370C41" w:rsidRPr="00370C41" w:rsidRDefault="00370C41" w:rsidP="00370C41">
      <w:pPr>
        <w:spacing w:after="0" w:line="304" w:lineRule="atLeast"/>
        <w:jc w:val="both"/>
        <w:rPr>
          <w:rFonts w:eastAsia="Times New Roman" w:cs="Times New Roman"/>
          <w:color w:val="331900"/>
          <w:szCs w:val="24"/>
          <w:lang w:eastAsia="el-GR"/>
        </w:rPr>
      </w:pPr>
      <w:r w:rsidRPr="00370C41">
        <w:rPr>
          <w:rFonts w:eastAsia="Times New Roman" w:cs="Times New Roman"/>
          <w:color w:val="331900"/>
          <w:szCs w:val="24"/>
          <w:lang w:eastAsia="el-GR"/>
        </w:rPr>
        <w:t xml:space="preserve">Από τη στιγμή που έχετε στη διάθεσή σας δύο διαφορετικά παραθέματα οφείλετε και να τα συγκρίνετε (π.χ. σε τι διαφέρουν ή αν αλληλοσυμπληρώνονται). 6) Κλείνετε με έναν επίλογο (εδώ μπορείτε να καταφύγετε στην κατακλείδα της αντίστοιχης παραγράφου του σχολικού εγχειριδίου). </w:t>
      </w:r>
    </w:p>
    <w:p w:rsidR="00370C41" w:rsidRPr="00370C41" w:rsidRDefault="00370C41" w:rsidP="00370C41">
      <w:pPr>
        <w:spacing w:after="0" w:line="304" w:lineRule="atLeast"/>
        <w:ind w:left="360"/>
        <w:jc w:val="both"/>
        <w:rPr>
          <w:rFonts w:eastAsia="Times New Roman" w:cs="Times New Roman"/>
          <w:color w:val="331900"/>
          <w:szCs w:val="24"/>
          <w:lang w:eastAsia="el-GR"/>
        </w:rPr>
      </w:pPr>
    </w:p>
    <w:p w:rsidR="00370C41" w:rsidRPr="00370C41" w:rsidRDefault="00370C41" w:rsidP="00370C41">
      <w:pPr>
        <w:spacing w:after="0" w:line="304" w:lineRule="atLeast"/>
        <w:jc w:val="both"/>
        <w:rPr>
          <w:rFonts w:eastAsia="Times New Roman" w:cs="Times New Roman"/>
          <w:color w:val="331900"/>
          <w:szCs w:val="24"/>
          <w:lang w:eastAsia="el-GR"/>
        </w:rPr>
      </w:pPr>
      <w:r w:rsidRPr="00370C41">
        <w:rPr>
          <w:rFonts w:eastAsia="Times New Roman" w:cs="Times New Roman"/>
          <w:b/>
          <w:bCs/>
          <w:color w:val="331900"/>
          <w:szCs w:val="24"/>
          <w:lang w:eastAsia="el-GR"/>
        </w:rPr>
        <w:t xml:space="preserve">ΑΠΑΝΤΗΣΗ </w:t>
      </w:r>
    </w:p>
    <w:p w:rsidR="00370C41" w:rsidRDefault="00370C41" w:rsidP="00370C41">
      <w:pPr>
        <w:spacing w:after="0" w:line="304" w:lineRule="atLeast"/>
        <w:jc w:val="both"/>
        <w:rPr>
          <w:rFonts w:eastAsia="Times New Roman" w:cs="Times New Roman"/>
          <w:color w:val="331900"/>
          <w:szCs w:val="24"/>
          <w:lang w:eastAsia="el-GR"/>
        </w:rPr>
      </w:pPr>
      <w:r w:rsidRPr="00370C41">
        <w:rPr>
          <w:rFonts w:eastAsia="Times New Roman" w:cs="Times New Roman"/>
          <w:b/>
          <w:bCs/>
          <w:color w:val="331900"/>
          <w:szCs w:val="24"/>
          <w:lang w:eastAsia="el-GR"/>
        </w:rPr>
        <w:t>Εισαγωγή:</w:t>
      </w:r>
      <w:r w:rsidRPr="00370C41">
        <w:rPr>
          <w:rFonts w:eastAsia="Times New Roman" w:cs="Times New Roman"/>
          <w:color w:val="331900"/>
          <w:szCs w:val="24"/>
          <w:lang w:eastAsia="el-GR"/>
        </w:rPr>
        <w:br/>
        <w:t> Η Ελλάδα μετά τους δύο βαλκανικούς πολέμους (1912-1913) και με τη συνθήκη του Βουκουρεστίου (10 Αυγ. 1913) ενσωμάτωσε στον εθνικό κορμό της νέες περιοχές (Ήπειρο, Δυτική και Κεντρική Μακεδονία, Νησιά του Αιγαίου, Κρήτη).</w:t>
      </w:r>
    </w:p>
    <w:p w:rsidR="00370C41" w:rsidRDefault="00370C41" w:rsidP="00370C41">
      <w:pPr>
        <w:spacing w:after="0" w:line="304" w:lineRule="atLeast"/>
        <w:jc w:val="both"/>
        <w:rPr>
          <w:rFonts w:eastAsia="Times New Roman" w:cs="Times New Roman"/>
          <w:color w:val="331900"/>
          <w:szCs w:val="24"/>
          <w:lang w:eastAsia="el-GR"/>
        </w:rPr>
      </w:pPr>
      <w:r w:rsidRPr="00370C41">
        <w:rPr>
          <w:rFonts w:eastAsia="Times New Roman" w:cs="Times New Roman"/>
          <w:color w:val="331900"/>
          <w:szCs w:val="24"/>
          <w:lang w:eastAsia="el-GR"/>
        </w:rPr>
        <w:t> </w:t>
      </w:r>
      <w:r w:rsidRPr="00370C41">
        <w:rPr>
          <w:rFonts w:eastAsia="Times New Roman" w:cs="Times New Roman"/>
          <w:b/>
          <w:bCs/>
          <w:color w:val="331900"/>
          <w:szCs w:val="24"/>
          <w:lang w:eastAsia="el-GR"/>
        </w:rPr>
        <w:t>Κυρίως Θέμα:</w:t>
      </w:r>
    </w:p>
    <w:p w:rsidR="00370C41" w:rsidRDefault="00370C41" w:rsidP="00370C41">
      <w:pPr>
        <w:spacing w:after="0" w:line="304" w:lineRule="atLeast"/>
        <w:jc w:val="both"/>
        <w:rPr>
          <w:rFonts w:eastAsia="Times New Roman" w:cs="Times New Roman"/>
          <w:color w:val="331900"/>
          <w:szCs w:val="24"/>
          <w:lang w:eastAsia="el-GR"/>
        </w:rPr>
      </w:pPr>
      <w:r w:rsidRPr="00370C41">
        <w:rPr>
          <w:rFonts w:eastAsia="Times New Roman" w:cs="Times New Roman"/>
          <w:color w:val="331900"/>
          <w:szCs w:val="24"/>
          <w:lang w:eastAsia="el-GR"/>
        </w:rPr>
        <w:t xml:space="preserve"> Όπως πληροφορούμαστε από το σχολικό εγχειρίδιο (σελ.49) το κόστος των Βαλκανικών πολέμων ήταν σημαντικό, δεν κλόνισε όμως την εθνική οικονομία, όπως συνέβαινε με τις στρατιωτικές κινητοποιήσεις του 19ου αιώνα. Επιπλέον, στην περίπτωση αυτή, η Ελλάδα βγήκε ιδιαίτερα κερδισμένη από τον πόλεμο. Ενσωμάτωσε πλούσιες περιοχές (Ήπειρο, Δυτική και Κεντρική Μακεδονία, Νησιά του Αιγαίου, Κρήτη) και εκατομμύρια νέους κατοίκους. Τα εδάφη της αυξήθηκαν κατά 70% περίπου (από 65.000 σε 108.800 </w:t>
      </w:r>
      <w:proofErr w:type="spellStart"/>
      <w:r w:rsidRPr="00370C41">
        <w:rPr>
          <w:rFonts w:eastAsia="Times New Roman" w:cs="Times New Roman"/>
          <w:color w:val="331900"/>
          <w:szCs w:val="24"/>
          <w:lang w:eastAsia="el-GR"/>
        </w:rPr>
        <w:t>τετρ</w:t>
      </w:r>
      <w:proofErr w:type="spellEnd"/>
      <w:r w:rsidRPr="00370C41">
        <w:rPr>
          <w:rFonts w:eastAsia="Times New Roman" w:cs="Times New Roman"/>
          <w:color w:val="331900"/>
          <w:szCs w:val="24"/>
          <w:lang w:eastAsia="el-GR"/>
        </w:rPr>
        <w:t xml:space="preserve">. </w:t>
      </w:r>
      <w:proofErr w:type="spellStart"/>
      <w:r w:rsidRPr="00370C41">
        <w:rPr>
          <w:rFonts w:eastAsia="Times New Roman" w:cs="Times New Roman"/>
          <w:color w:val="331900"/>
          <w:szCs w:val="24"/>
          <w:lang w:eastAsia="el-GR"/>
        </w:rPr>
        <w:t>χλμ</w:t>
      </w:r>
      <w:proofErr w:type="spellEnd"/>
      <w:r w:rsidRPr="00370C41">
        <w:rPr>
          <w:rFonts w:eastAsia="Times New Roman" w:cs="Times New Roman"/>
          <w:color w:val="331900"/>
          <w:szCs w:val="24"/>
          <w:lang w:eastAsia="el-GR"/>
        </w:rPr>
        <w:t xml:space="preserve">.) και ο πληθυσμός της κατά 80% (από 2.700.000 σε 4.800.000 κατοίκους). Το κυριότερο όμως ήταν οι νέες οικονομικές προοπτικές. Τα νεοαποκτηθέντα εδάφη ήταν ως επί το πλείστον πεδινά και αρδευόμενα, πράγμα που δημιουργούσε άριστες προοπτικές για τη γεωργική παραγωγή. Το κύριο πρόβλημα ήταν η παρουσία ισχυρών μειονοτικών ομάδων στις περιοχές αυτές. Στη </w:t>
      </w:r>
      <w:r w:rsidRPr="00370C41">
        <w:rPr>
          <w:rFonts w:eastAsia="Times New Roman" w:cs="Times New Roman"/>
          <w:color w:val="331900"/>
          <w:szCs w:val="24"/>
          <w:lang w:eastAsia="el-GR"/>
        </w:rPr>
        <w:lastRenderedPageBreak/>
        <w:t xml:space="preserve">σχετικά ομοιογενή Ήπειρο, για παράδειγμα, δίπλα στους 166.000 Έλληνες υπήρχαν, το 1914, 38.000 μουσουλμάνοι (αλβανικής κυρίως καταγωγής) και μερικές χιλιάδες Εβραίοι. Οπωσδήποτε όμως, η Ελλάδα έγινε υπολογίσιμη πλέον δύναμη και η εμπιστοσύνη που ενέπνεε στις αγορές χρήματος και πιστώσεων αυξήθηκε σημαντικά. Τις πληροφορίες αυτές ενισχύουν τα δύο παραθέματα πηγών που έχουμε στη διάθεσή μας. Και τα δύο αποτελούν αποσπάσματα δευτερογενών πηγών (σύγχρονη βιβλιογραφία) και αντλούνται από μονογραφίες που εκπονήθηκαν από έλληνες ιστορικούς των ημερών μας ( Γ. </w:t>
      </w:r>
      <w:proofErr w:type="spellStart"/>
      <w:r w:rsidRPr="00370C41">
        <w:rPr>
          <w:rFonts w:eastAsia="Times New Roman" w:cs="Times New Roman"/>
          <w:color w:val="331900"/>
          <w:szCs w:val="24"/>
          <w:lang w:eastAsia="el-GR"/>
        </w:rPr>
        <w:t>Λεονταρίτης</w:t>
      </w:r>
      <w:proofErr w:type="spellEnd"/>
      <w:r w:rsidRPr="00370C41">
        <w:rPr>
          <w:rFonts w:eastAsia="Times New Roman" w:cs="Times New Roman"/>
          <w:color w:val="331900"/>
          <w:szCs w:val="24"/>
          <w:lang w:eastAsia="el-GR"/>
        </w:rPr>
        <w:t xml:space="preserve"> και Α. </w:t>
      </w:r>
      <w:proofErr w:type="spellStart"/>
      <w:r w:rsidRPr="00370C41">
        <w:rPr>
          <w:rFonts w:eastAsia="Times New Roman" w:cs="Times New Roman"/>
          <w:color w:val="331900"/>
          <w:szCs w:val="24"/>
          <w:lang w:eastAsia="el-GR"/>
        </w:rPr>
        <w:t>Φραγκιάδης</w:t>
      </w:r>
      <w:proofErr w:type="spellEnd"/>
      <w:r w:rsidRPr="00370C41">
        <w:rPr>
          <w:rFonts w:eastAsia="Times New Roman" w:cs="Times New Roman"/>
          <w:color w:val="331900"/>
          <w:szCs w:val="24"/>
          <w:lang w:eastAsia="el-GR"/>
        </w:rPr>
        <w:t xml:space="preserve">). Από τον τίτλο των μονογραφιών κατανοούμε ότι η μεν πρώτη ασχολείται με την συμμέτοχη της Ελλάδας στον Α΄ Παγκόσμιο Πόλεμο και η δεύτερη, πιο ειδικά, με την οικονομία του Ελληνικού κράτους. Συγκρίνοντας τα δύο παραθέματα διαπιστώνουμε ότι το πρώτο τονίζει κυρίως τα οφέλη που αποκόμισε η Ελλάδα από τους Βαλκανικούς πολέμους και τα συγκρίνει με τα οικονομικά κυρίως προβλήματα που δημιουργήθηκαν, ενώ το δεύτερο εστιάζει, θα λέγαμε πρωτίστως, στα προβλήματα που ανέκυψαν με την ενσωμάτωση των νέων περιοχών. Πιο συγκεκριμένα το πρώτο παράθεμα επιβεβαιώνει ότι τα οφέλη των βαλκανικών πολέμων υπερτερούσαν σαφώς των προβλημάτων. Πρώτο όφελος παρουσιάζεται το κλίμα αισιοδοξίας που είχε ανακύψει στο ελληνικό λαό από τις νίκες των Βαλκανικών πολέμων («κλίμα σιγουριάς… ήταν ο ενθουσιασμός για τις στρατιωτικές επιτυχίες») γεγονός που αναθέρμανε την εμπιστοσύνη των πολιτών στο κράτος και βελτίωνε την οικονομία («η ελληνική οικονομία έδινε κάποια σημάδια ανόρθωσης»). Δεύτερον οι νέες περιοχές, όπως αναφέραμε και παραπάνω, ήταν πλούσιες σε γεωργική παραγωγή και επιπλέον διευρυνόταν η αγοραστική δύναμη με την ενσωμάτωση νέων πληθυσμών και επεκτεινόταν το 3 ελληνικό εμπόριο στα νέα εδάφη («η παραγωγική δυνατότητα… και η… επέκταση της εσωτερικής </w:t>
      </w:r>
      <w:proofErr w:type="spellStart"/>
      <w:r w:rsidRPr="00370C41">
        <w:rPr>
          <w:rFonts w:eastAsia="Times New Roman" w:cs="Times New Roman"/>
          <w:color w:val="331900"/>
          <w:szCs w:val="24"/>
          <w:lang w:eastAsia="el-GR"/>
        </w:rPr>
        <w:t>αγοράς…προοιώνιζαν</w:t>
      </w:r>
      <w:proofErr w:type="spellEnd"/>
      <w:r w:rsidRPr="00370C41">
        <w:rPr>
          <w:rFonts w:eastAsia="Times New Roman" w:cs="Times New Roman"/>
          <w:color w:val="331900"/>
          <w:szCs w:val="24"/>
          <w:lang w:eastAsia="el-GR"/>
        </w:rPr>
        <w:t xml:space="preserve"> λαμπρό μέλλον»). Από την άλλη μεριά όμως το πρώτο παράθεμα αναφέρει ότι προέκυπταν και κάποια προβλήματα. Καταρχήν πληροφορούμαστε ότι η Ελλάδα «βγήκε υπερχρεωμένη» από τους Βαλκανικούς πολέμους και δεύτερον ο ελληνικός στρατός έπρεπε να βρίσκεται σε πολεμική ετοιμότητα για να προστατέψει τα νέα εδάφη από τους προηγούμενους κατόχους τους που δεν συμφωνούσαν με την συνθήκη του Βουκουρεστίου («τόσο η Τουρκία όσο και η Βουλγαρία δεν θα αποδέχονταν μάλλον τις εδαφικές τους απώλειες»). Η ανάγκη όμως για συνεχή πολεμική ετοιμότητα και οι συνακόλουθες πολεμικές δαπάνες για άμυνα είχαν ισχυρό αρνητικό αντίκτυπο στα οικονομικά της Ελλάδας («Η επέκταση της αμυντικής θωράκισης… καταπονούσε την οικονομία της»). Τα προβλήματα που παραθέτει η πρώτη πηγή έρχεται να συμπληρώσει το κείμενο της δεύτερης πηγής. Σε αντίθεση, θα λέγαμε, με αυτά που αναφέρει το σχολικό εγχειρίδιο ο συγγραφέας της </w:t>
      </w:r>
      <w:proofErr w:type="spellStart"/>
      <w:r w:rsidRPr="00370C41">
        <w:rPr>
          <w:rFonts w:eastAsia="Times New Roman" w:cs="Times New Roman"/>
          <w:color w:val="331900"/>
          <w:szCs w:val="24"/>
          <w:lang w:eastAsia="el-GR"/>
        </w:rPr>
        <w:t>Α.Φραγκιάδης</w:t>
      </w:r>
      <w:proofErr w:type="spellEnd"/>
      <w:r w:rsidRPr="00370C41">
        <w:rPr>
          <w:rFonts w:eastAsia="Times New Roman" w:cs="Times New Roman"/>
          <w:color w:val="331900"/>
          <w:szCs w:val="24"/>
          <w:lang w:eastAsia="el-GR"/>
        </w:rPr>
        <w:t xml:space="preserve"> μας πληροφορεί ότι οι νεοαποκτηθείσες περιοχές είχαν χαμηλότερη ανάπτυξη σε σχέση με την Παλαιά (Νότιο) Ελλάδα («η </w:t>
      </w:r>
      <w:proofErr w:type="spellStart"/>
      <w:r w:rsidRPr="00370C41">
        <w:rPr>
          <w:rFonts w:eastAsia="Times New Roman" w:cs="Times New Roman"/>
          <w:color w:val="331900"/>
          <w:szCs w:val="24"/>
          <w:lang w:eastAsia="el-GR"/>
        </w:rPr>
        <w:t>ύπαιθρος…έμοιαζε</w:t>
      </w:r>
      <w:proofErr w:type="spellEnd"/>
      <w:r w:rsidRPr="00370C41">
        <w:rPr>
          <w:rFonts w:eastAsia="Times New Roman" w:cs="Times New Roman"/>
          <w:color w:val="331900"/>
          <w:szCs w:val="24"/>
          <w:lang w:eastAsia="el-GR"/>
        </w:rPr>
        <w:t xml:space="preserve"> με την </w:t>
      </w:r>
      <w:proofErr w:type="spellStart"/>
      <w:r w:rsidRPr="00370C41">
        <w:rPr>
          <w:rFonts w:eastAsia="Times New Roman" w:cs="Times New Roman"/>
          <w:color w:val="331900"/>
          <w:szCs w:val="24"/>
          <w:lang w:eastAsia="el-GR"/>
        </w:rPr>
        <w:t>νοτιοελλαδική</w:t>
      </w:r>
      <w:proofErr w:type="spellEnd"/>
      <w:r w:rsidRPr="00370C41">
        <w:rPr>
          <w:rFonts w:eastAsia="Times New Roman" w:cs="Times New Roman"/>
          <w:color w:val="331900"/>
          <w:szCs w:val="24"/>
          <w:lang w:eastAsia="el-GR"/>
        </w:rPr>
        <w:t xml:space="preserve"> ύπαιθρο των αρχών του 19ου …αιώνα»). Εδώ πρέπει να διευκρινίσουμε ότι μεταξύ των νέων περιοχών (Ήπειρο και Μακεδονία) αναφέρεται και Θράκη η οποία όμως δεν περιήλθε στην Ελλάδα το 1913 αλλά στην Βουλγαρία μέχρι το 1919. Ως βασικά προβλήματα αυτής της χαμηλής ανάπτυξης στις νέες περιοχές που προσαρτήθηκαν στην Ελλάδα αναφέρονται από την δεύτερη πηγή: (1) Η έλλειψη αποστραγγιστικών και εγγειοβελτιωτικών έργων στα πρώην εδάφη της Οθωμανικής αυτοκρατορίας («εκτεταμένα έλη κάλυπταν τις πεδινές περιοχές»). (2) Οι θανατηφόρες αρρώστιες («η ελονοσία ενδημούσε»). (3) Η δημογραφική έλλειψη («η πληθυσμιακή πυκνότητα ήταν χαμηλή»). (4) Οι οθωμανικοί θεσμοί ιδιοκτησίας και τα τσιφλίκια με συνακόλουθη ύπαρξη κολίγων («κυρίαρχη μορφή ιδιοκτησίας ήταν τα τσιφλίκια») σε </w:t>
      </w:r>
      <w:r w:rsidRPr="00370C41">
        <w:rPr>
          <w:rFonts w:eastAsia="Times New Roman" w:cs="Times New Roman"/>
          <w:color w:val="331900"/>
          <w:szCs w:val="24"/>
          <w:lang w:eastAsia="el-GR"/>
        </w:rPr>
        <w:lastRenderedPageBreak/>
        <w:t>συνδυασμό με την κτηνοτροφία που ήταν «</w:t>
      </w:r>
      <w:proofErr w:type="spellStart"/>
      <w:r w:rsidRPr="00370C41">
        <w:rPr>
          <w:rFonts w:eastAsia="Times New Roman" w:cs="Times New Roman"/>
          <w:color w:val="331900"/>
          <w:szCs w:val="24"/>
          <w:lang w:eastAsia="el-GR"/>
        </w:rPr>
        <w:t>ημινομαδική</w:t>
      </w:r>
      <w:proofErr w:type="spellEnd"/>
      <w:r w:rsidRPr="00370C41">
        <w:rPr>
          <w:rFonts w:eastAsia="Times New Roman" w:cs="Times New Roman"/>
          <w:color w:val="331900"/>
          <w:szCs w:val="24"/>
          <w:lang w:eastAsia="el-GR"/>
        </w:rPr>
        <w:t xml:space="preserve">», βουκολικοί πληθυσμοί δηλαδή χωρίς μόνιμη κατοικία. (5) Ένα πολύ σημαντικό πρόβλημα ήταν ότι το εμπόριο στις περιοχές αυτές γινόταν με πόλεις όπως η Κωνσταντινούπολη και η Αδριανούπολη που ανήκαν στην Οθωμανική αυτοκρατορία και με την προσάρτηση είχε σταματήσει. Επιπλέον οι πληθυσμοί των νεοαποκτηθέντων περιοχών ήταν συνδεδεμένοι πολιτικά (Οθωμανοί υπήκοοι) με την Οθωμανική αυτοκρατορία. («η </w:t>
      </w:r>
      <w:proofErr w:type="spellStart"/>
      <w:r w:rsidRPr="00370C41">
        <w:rPr>
          <w:rFonts w:eastAsia="Times New Roman" w:cs="Times New Roman"/>
          <w:color w:val="331900"/>
          <w:szCs w:val="24"/>
          <w:lang w:eastAsia="el-GR"/>
        </w:rPr>
        <w:t>οικομομία</w:t>
      </w:r>
      <w:proofErr w:type="spellEnd"/>
      <w:r w:rsidRPr="00370C41">
        <w:rPr>
          <w:rFonts w:eastAsia="Times New Roman" w:cs="Times New Roman"/>
          <w:color w:val="331900"/>
          <w:szCs w:val="24"/>
          <w:lang w:eastAsia="el-GR"/>
        </w:rPr>
        <w:t xml:space="preserve"> των νέων επαρχιών … ήταν προσανατολισμένη προς τα οικονομικά και πολιτικά κέντρα της Οθωμανικής αυτοκρατορίας») (6) Τέλος ένα ακόμη πρόβλημα ήταν, όπως αναφέραμε και παραπάνω, η ύπαρξη ισχυρών μειονοτικών ομάδων στις «Νέες Χώρες» (« ένα μωσαϊκό από διαφορετικές φυλετικές και θρησκευτικές ομάδες»). Ως αντιστάθμισμα στα παραπάνω προβλήματα πρέπει να πούμε ότι, όπως αναφέρει το σχολικό εγχειρίδιο (σελ. 46), ένα επιπλέον θετικό στοιχείο που ενισχύει τα οφέλη των Βαλκανικών πολέμων ήταν η ενσωμάτωση της Θεσσαλονίκης στην Ελλάδα, μιας πόλης με σημαντικό -για τα μέτρα της περιοχής- βιομηχανικό υπόβαθρο και με κοσμοπολίτικο χαρακτήρα, αποτέλεσε σημείο αναφοράς για το εργατικό κίνημα. Η μεγάλη πολυεθνική εργατική οργάνωση της πόλης, η </w:t>
      </w:r>
      <w:proofErr w:type="spellStart"/>
      <w:r w:rsidRPr="00370C41">
        <w:rPr>
          <w:rFonts w:eastAsia="Times New Roman" w:cs="Times New Roman"/>
          <w:color w:val="331900"/>
          <w:szCs w:val="24"/>
          <w:lang w:eastAsia="el-GR"/>
        </w:rPr>
        <w:t>Φεντερασιόν</w:t>
      </w:r>
      <w:proofErr w:type="spellEnd"/>
      <w:r w:rsidRPr="00370C41">
        <w:rPr>
          <w:rFonts w:eastAsia="Times New Roman" w:cs="Times New Roman"/>
          <w:color w:val="331900"/>
          <w:szCs w:val="24"/>
          <w:lang w:eastAsia="el-GR"/>
        </w:rPr>
        <w:t>, με πρωτεργάτες σοσιαλιστές από την ανοιχτή σε νέες ιδέες εβραϊκή κοινότητα της πόλης, αποτέλεσε σημαντικό δίαυλο για τη διάδοση σοσιαλιστικής και εργατικής ιδεολογίας στη χώρα. Επίλογος Κλείνοντας θα λέγαμε ότι παρά τα προβλήματα η χώρα ήταν έτοιμη να αφιερωθεί στο δύσκολο έργο της ενσωμάτωσης των νέων περιοχών, όταν ξέσπασε, το καλοκαίρι του 1914, ο Α' Παγκόσμιος πόλεμος που οδήγησε την Ελλάδα σε νέες πολεμικές και πολιτικές περιπέτειες με αποκορύφωμα τη Μικρασιατική καταστροφή το 1922.</w:t>
      </w:r>
    </w:p>
    <w:p w:rsidR="00370C41" w:rsidRDefault="00370C41" w:rsidP="00370C41">
      <w:pPr>
        <w:spacing w:after="0" w:line="304" w:lineRule="atLeast"/>
        <w:jc w:val="both"/>
        <w:rPr>
          <w:rFonts w:eastAsia="Times New Roman" w:cs="Times New Roman"/>
          <w:color w:val="331900"/>
          <w:szCs w:val="24"/>
          <w:lang w:eastAsia="el-GR"/>
        </w:rPr>
      </w:pPr>
    </w:p>
    <w:p w:rsidR="00370C41" w:rsidRDefault="00370C41" w:rsidP="00370C41">
      <w:pPr>
        <w:spacing w:after="0" w:line="304" w:lineRule="atLeast"/>
        <w:jc w:val="both"/>
        <w:rPr>
          <w:rFonts w:eastAsia="Times New Roman" w:cs="Times New Roman"/>
          <w:color w:val="331900"/>
          <w:szCs w:val="24"/>
          <w:lang w:eastAsia="el-GR"/>
        </w:rPr>
      </w:pPr>
      <w:r w:rsidRPr="00370C41">
        <w:rPr>
          <w:rFonts w:eastAsia="Times New Roman" w:cs="Times New Roman"/>
          <w:b/>
          <w:bCs/>
          <w:color w:val="331900"/>
          <w:szCs w:val="24"/>
          <w:lang w:eastAsia="el-GR"/>
        </w:rPr>
        <w:t>ΔΕΥΤΕΡΟ ΠΑΡΑΔΕΙΓΜΑ</w:t>
      </w:r>
    </w:p>
    <w:p w:rsidR="00370C41" w:rsidRPr="00370C41" w:rsidRDefault="00370C41" w:rsidP="00370C41">
      <w:pPr>
        <w:spacing w:after="0" w:line="304" w:lineRule="atLeast"/>
        <w:jc w:val="both"/>
        <w:rPr>
          <w:rFonts w:eastAsia="Times New Roman" w:cs="Times New Roman"/>
          <w:color w:val="331900"/>
          <w:szCs w:val="24"/>
          <w:lang w:eastAsia="el-GR"/>
        </w:rPr>
      </w:pPr>
      <w:r w:rsidRPr="00370C41">
        <w:rPr>
          <w:rFonts w:eastAsia="Times New Roman" w:cs="Times New Roman"/>
          <w:b/>
          <w:bCs/>
          <w:color w:val="331900"/>
          <w:szCs w:val="24"/>
          <w:lang w:eastAsia="el-GR"/>
        </w:rPr>
        <w:t>Αξιοποιώντας τις ιστορικές σας γνώσεις και αντλώντας στοιχεία από το κείμενο που σας δίνεται παρακάτω, να αναφερθείτε στη συμφωνία της Άγκυρας και ειδικότερα στο ζήτημα εκείνο που προκάλεσε τις αντιδράσεις των προσφύγων</w:t>
      </w:r>
      <w:r w:rsidRPr="00370C41">
        <w:rPr>
          <w:rFonts w:eastAsia="Times New Roman" w:cs="Times New Roman"/>
          <w:color w:val="331900"/>
          <w:szCs w:val="24"/>
          <w:lang w:eastAsia="el-GR"/>
        </w:rPr>
        <w:t>.</w:t>
      </w:r>
    </w:p>
    <w:p w:rsidR="00370C41" w:rsidRPr="00370C41" w:rsidRDefault="00370C41" w:rsidP="00370C41">
      <w:pPr>
        <w:spacing w:after="0" w:line="240" w:lineRule="auto"/>
        <w:jc w:val="both"/>
        <w:rPr>
          <w:rFonts w:eastAsia="Times New Roman" w:cs="Times New Roman"/>
          <w:color w:val="331900"/>
          <w:szCs w:val="24"/>
          <w:lang w:eastAsia="el-GR"/>
        </w:rPr>
      </w:pPr>
    </w:p>
    <w:p w:rsidR="00370C41" w:rsidRPr="00370C41" w:rsidRDefault="00370C41" w:rsidP="00370C41">
      <w:pPr>
        <w:spacing w:after="0" w:line="240" w:lineRule="auto"/>
        <w:jc w:val="both"/>
        <w:rPr>
          <w:rFonts w:eastAsia="Times New Roman" w:cs="Times New Roman"/>
          <w:color w:val="331900"/>
          <w:szCs w:val="24"/>
          <w:lang w:eastAsia="el-GR"/>
        </w:rPr>
      </w:pPr>
      <w:r w:rsidRPr="00370C41">
        <w:rPr>
          <w:rFonts w:eastAsia="Times New Roman" w:cs="Times New Roman"/>
          <w:color w:val="331900"/>
          <w:szCs w:val="24"/>
          <w:lang w:eastAsia="el-GR"/>
        </w:rPr>
        <w:t xml:space="preserve">«Εγώ ισχυρίζομαι, κ. βουλευταί, ότι αι </w:t>
      </w:r>
      <w:proofErr w:type="spellStart"/>
      <w:r w:rsidRPr="00370C41">
        <w:rPr>
          <w:rFonts w:eastAsia="Times New Roman" w:cs="Times New Roman"/>
          <w:color w:val="331900"/>
          <w:szCs w:val="24"/>
          <w:lang w:eastAsia="el-GR"/>
        </w:rPr>
        <w:t>περιουσίαι</w:t>
      </w:r>
      <w:proofErr w:type="spellEnd"/>
      <w:r w:rsidRPr="00370C41">
        <w:rPr>
          <w:rFonts w:eastAsia="Times New Roman" w:cs="Times New Roman"/>
          <w:color w:val="331900"/>
          <w:szCs w:val="24"/>
          <w:lang w:eastAsia="el-GR"/>
        </w:rPr>
        <w:t xml:space="preserve"> των Ελλήνων ανταλλαξίμων ήσαν ασυγκρίτως </w:t>
      </w:r>
      <w:proofErr w:type="spellStart"/>
      <w:r w:rsidRPr="00370C41">
        <w:rPr>
          <w:rFonts w:eastAsia="Times New Roman" w:cs="Times New Roman"/>
          <w:color w:val="331900"/>
          <w:szCs w:val="24"/>
          <w:lang w:eastAsia="el-GR"/>
        </w:rPr>
        <w:t>μεγαλείτεραι</w:t>
      </w:r>
      <w:proofErr w:type="spellEnd"/>
      <w:r w:rsidRPr="00370C41">
        <w:rPr>
          <w:rFonts w:eastAsia="Times New Roman" w:cs="Times New Roman"/>
          <w:color w:val="331900"/>
          <w:szCs w:val="24"/>
          <w:lang w:eastAsia="el-GR"/>
        </w:rPr>
        <w:t xml:space="preserve"> και </w:t>
      </w:r>
      <w:proofErr w:type="spellStart"/>
      <w:r w:rsidRPr="00370C41">
        <w:rPr>
          <w:rFonts w:eastAsia="Times New Roman" w:cs="Times New Roman"/>
          <w:color w:val="331900"/>
          <w:szCs w:val="24"/>
          <w:lang w:eastAsia="el-GR"/>
        </w:rPr>
        <w:t>σπουδαιότεραι</w:t>
      </w:r>
      <w:proofErr w:type="spellEnd"/>
      <w:r w:rsidRPr="00370C41">
        <w:rPr>
          <w:rFonts w:eastAsia="Times New Roman" w:cs="Times New Roman"/>
          <w:color w:val="331900"/>
          <w:szCs w:val="24"/>
          <w:lang w:eastAsia="el-GR"/>
        </w:rPr>
        <w:t xml:space="preserve"> από την </w:t>
      </w:r>
      <w:proofErr w:type="spellStart"/>
      <w:r w:rsidRPr="00370C41">
        <w:rPr>
          <w:rFonts w:eastAsia="Times New Roman" w:cs="Times New Roman"/>
          <w:color w:val="331900"/>
          <w:szCs w:val="24"/>
          <w:lang w:eastAsia="el-GR"/>
        </w:rPr>
        <w:t>περιουσίαν</w:t>
      </w:r>
      <w:proofErr w:type="spellEnd"/>
      <w:r w:rsidRPr="00370C41">
        <w:rPr>
          <w:rFonts w:eastAsia="Times New Roman" w:cs="Times New Roman"/>
          <w:color w:val="331900"/>
          <w:szCs w:val="24"/>
          <w:lang w:eastAsia="el-GR"/>
        </w:rPr>
        <w:t xml:space="preserve"> των Τούρκων ανταλλαξίμων, </w:t>
      </w:r>
      <w:proofErr w:type="spellStart"/>
      <w:r w:rsidRPr="00370C41">
        <w:rPr>
          <w:rFonts w:eastAsia="Times New Roman" w:cs="Times New Roman"/>
          <w:color w:val="331900"/>
          <w:szCs w:val="24"/>
          <w:lang w:eastAsia="el-GR"/>
        </w:rPr>
        <w:t>αλλ</w:t>
      </w:r>
      <w:proofErr w:type="spellEnd"/>
      <w:r w:rsidRPr="00370C41">
        <w:rPr>
          <w:rFonts w:eastAsia="Times New Roman" w:cs="Times New Roman"/>
          <w:color w:val="331900"/>
          <w:szCs w:val="24"/>
          <w:lang w:eastAsia="el-GR"/>
        </w:rPr>
        <w:t xml:space="preserve">’ ισχυρίζομαι συγχρόνως, ότι είναι όχι απλώς αμφίβολον, αλλά και </w:t>
      </w:r>
      <w:proofErr w:type="spellStart"/>
      <w:r w:rsidRPr="00370C41">
        <w:rPr>
          <w:rFonts w:eastAsia="Times New Roman" w:cs="Times New Roman"/>
          <w:color w:val="331900"/>
          <w:szCs w:val="24"/>
          <w:lang w:eastAsia="el-GR"/>
        </w:rPr>
        <w:t>απίθανον</w:t>
      </w:r>
      <w:proofErr w:type="spellEnd"/>
      <w:r w:rsidRPr="00370C41">
        <w:rPr>
          <w:rFonts w:eastAsia="Times New Roman" w:cs="Times New Roman"/>
          <w:color w:val="331900"/>
          <w:szCs w:val="24"/>
          <w:lang w:eastAsia="el-GR"/>
        </w:rPr>
        <w:t xml:space="preserve"> ακόμη, ότι η </w:t>
      </w:r>
      <w:proofErr w:type="spellStart"/>
      <w:r w:rsidRPr="00370C41">
        <w:rPr>
          <w:rFonts w:eastAsia="Times New Roman" w:cs="Times New Roman"/>
          <w:color w:val="331900"/>
          <w:szCs w:val="24"/>
          <w:lang w:eastAsia="el-GR"/>
        </w:rPr>
        <w:t>εκτίμησις</w:t>
      </w:r>
      <w:proofErr w:type="spellEnd"/>
      <w:r w:rsidRPr="00370C41">
        <w:rPr>
          <w:rFonts w:eastAsia="Times New Roman" w:cs="Times New Roman"/>
          <w:color w:val="331900"/>
          <w:szCs w:val="24"/>
          <w:lang w:eastAsia="el-GR"/>
        </w:rPr>
        <w:t xml:space="preserve"> των περιουσιών, είτε ατομική, είτε συνολική και συνοπτική, θα </w:t>
      </w:r>
      <w:proofErr w:type="spellStart"/>
      <w:r w:rsidRPr="00370C41">
        <w:rPr>
          <w:rFonts w:eastAsia="Times New Roman" w:cs="Times New Roman"/>
          <w:color w:val="331900"/>
          <w:szCs w:val="24"/>
          <w:lang w:eastAsia="el-GR"/>
        </w:rPr>
        <w:t>έδιδεν</w:t>
      </w:r>
      <w:proofErr w:type="spellEnd"/>
      <w:r w:rsidRPr="00370C41">
        <w:rPr>
          <w:rFonts w:eastAsia="Times New Roman" w:cs="Times New Roman"/>
          <w:color w:val="331900"/>
          <w:szCs w:val="24"/>
          <w:lang w:eastAsia="el-GR"/>
        </w:rPr>
        <w:t xml:space="preserve"> αποτελέσματα ενεργητικά υπέρ της Ελλάδος. Έχω καθήκον, βέβαια να σας εξηγήσω που στηρίζεται η αμφιβολία μου αυτή περί του αποτελέσματος του δυνατού μιας εκτιμήσεως. </w:t>
      </w:r>
      <w:proofErr w:type="spellStart"/>
      <w:r w:rsidRPr="00370C41">
        <w:rPr>
          <w:rFonts w:eastAsia="Times New Roman" w:cs="Times New Roman"/>
          <w:color w:val="331900"/>
          <w:szCs w:val="24"/>
          <w:lang w:eastAsia="el-GR"/>
        </w:rPr>
        <w:t>Έν</w:t>
      </w:r>
      <w:proofErr w:type="spellEnd"/>
      <w:r w:rsidRPr="00370C41">
        <w:rPr>
          <w:rFonts w:eastAsia="Times New Roman" w:cs="Times New Roman"/>
          <w:color w:val="331900"/>
          <w:szCs w:val="24"/>
          <w:lang w:eastAsia="el-GR"/>
        </w:rPr>
        <w:t xml:space="preserve"> τμήμα μεγάλο της περιουσίας της ελληνικής εν Τουρκία συνίστατο, κύριοι, εις </w:t>
      </w:r>
      <w:proofErr w:type="spellStart"/>
      <w:r w:rsidRPr="00370C41">
        <w:rPr>
          <w:rFonts w:eastAsia="Times New Roman" w:cs="Times New Roman"/>
          <w:color w:val="331900"/>
          <w:szCs w:val="24"/>
          <w:lang w:eastAsia="el-GR"/>
        </w:rPr>
        <w:t>ακίνητον</w:t>
      </w:r>
      <w:proofErr w:type="spellEnd"/>
      <w:r w:rsidRPr="00370C41">
        <w:rPr>
          <w:rFonts w:eastAsia="Times New Roman" w:cs="Times New Roman"/>
          <w:color w:val="331900"/>
          <w:szCs w:val="24"/>
          <w:lang w:eastAsia="el-GR"/>
        </w:rPr>
        <w:t xml:space="preserve"> </w:t>
      </w:r>
      <w:proofErr w:type="spellStart"/>
      <w:r w:rsidRPr="00370C41">
        <w:rPr>
          <w:rFonts w:eastAsia="Times New Roman" w:cs="Times New Roman"/>
          <w:color w:val="331900"/>
          <w:szCs w:val="24"/>
          <w:lang w:eastAsia="el-GR"/>
        </w:rPr>
        <w:t>ιδιοκτησίαν</w:t>
      </w:r>
      <w:proofErr w:type="spellEnd"/>
      <w:r w:rsidRPr="00370C41">
        <w:rPr>
          <w:rFonts w:eastAsia="Times New Roman" w:cs="Times New Roman"/>
          <w:color w:val="331900"/>
          <w:szCs w:val="24"/>
          <w:lang w:eastAsia="el-GR"/>
        </w:rPr>
        <w:t xml:space="preserve"> </w:t>
      </w:r>
      <w:proofErr w:type="spellStart"/>
      <w:r w:rsidRPr="00370C41">
        <w:rPr>
          <w:rFonts w:eastAsia="Times New Roman" w:cs="Times New Roman"/>
          <w:color w:val="331900"/>
          <w:szCs w:val="24"/>
          <w:lang w:eastAsia="el-GR"/>
        </w:rPr>
        <w:t>αστικήν</w:t>
      </w:r>
      <w:proofErr w:type="spellEnd"/>
      <w:r w:rsidRPr="00370C41">
        <w:rPr>
          <w:rFonts w:eastAsia="Times New Roman" w:cs="Times New Roman"/>
          <w:color w:val="331900"/>
          <w:szCs w:val="24"/>
          <w:lang w:eastAsia="el-GR"/>
        </w:rPr>
        <w:t xml:space="preserve"> εις την </w:t>
      </w:r>
      <w:proofErr w:type="spellStart"/>
      <w:r w:rsidRPr="00370C41">
        <w:rPr>
          <w:rFonts w:eastAsia="Times New Roman" w:cs="Times New Roman"/>
          <w:color w:val="331900"/>
          <w:szCs w:val="24"/>
          <w:lang w:eastAsia="el-GR"/>
        </w:rPr>
        <w:t>Σμύρνην</w:t>
      </w:r>
      <w:proofErr w:type="spellEnd"/>
      <w:r w:rsidRPr="00370C41">
        <w:rPr>
          <w:rFonts w:eastAsia="Times New Roman" w:cs="Times New Roman"/>
          <w:color w:val="331900"/>
          <w:szCs w:val="24"/>
          <w:lang w:eastAsia="el-GR"/>
        </w:rPr>
        <w:t xml:space="preserve"> και εις τας </w:t>
      </w:r>
      <w:proofErr w:type="spellStart"/>
      <w:r w:rsidRPr="00370C41">
        <w:rPr>
          <w:rFonts w:eastAsia="Times New Roman" w:cs="Times New Roman"/>
          <w:color w:val="331900"/>
          <w:szCs w:val="24"/>
          <w:lang w:eastAsia="el-GR"/>
        </w:rPr>
        <w:t>ελληνικάς</w:t>
      </w:r>
      <w:proofErr w:type="spellEnd"/>
      <w:r w:rsidRPr="00370C41">
        <w:rPr>
          <w:rFonts w:eastAsia="Times New Roman" w:cs="Times New Roman"/>
          <w:color w:val="331900"/>
          <w:szCs w:val="24"/>
          <w:lang w:eastAsia="el-GR"/>
        </w:rPr>
        <w:t xml:space="preserve"> πόλεις του </w:t>
      </w:r>
      <w:proofErr w:type="spellStart"/>
      <w:r w:rsidRPr="00370C41">
        <w:rPr>
          <w:rFonts w:eastAsia="Times New Roman" w:cs="Times New Roman"/>
          <w:color w:val="331900"/>
          <w:szCs w:val="24"/>
          <w:lang w:eastAsia="el-GR"/>
        </w:rPr>
        <w:t>βιλαετίου</w:t>
      </w:r>
      <w:proofErr w:type="spellEnd"/>
      <w:r w:rsidRPr="00370C41">
        <w:rPr>
          <w:rFonts w:eastAsia="Times New Roman" w:cs="Times New Roman"/>
          <w:color w:val="331900"/>
          <w:szCs w:val="24"/>
          <w:lang w:eastAsia="el-GR"/>
        </w:rPr>
        <w:t xml:space="preserve"> της Σμύρνης, αι </w:t>
      </w:r>
      <w:proofErr w:type="spellStart"/>
      <w:r w:rsidRPr="00370C41">
        <w:rPr>
          <w:rFonts w:eastAsia="Times New Roman" w:cs="Times New Roman"/>
          <w:color w:val="331900"/>
          <w:szCs w:val="24"/>
          <w:lang w:eastAsia="el-GR"/>
        </w:rPr>
        <w:t>οποίαι</w:t>
      </w:r>
      <w:proofErr w:type="spellEnd"/>
      <w:r w:rsidRPr="00370C41">
        <w:rPr>
          <w:rFonts w:eastAsia="Times New Roman" w:cs="Times New Roman"/>
          <w:color w:val="331900"/>
          <w:szCs w:val="24"/>
          <w:lang w:eastAsia="el-GR"/>
        </w:rPr>
        <w:t xml:space="preserve"> είχαν συμπαγή </w:t>
      </w:r>
      <w:proofErr w:type="spellStart"/>
      <w:r w:rsidRPr="00370C41">
        <w:rPr>
          <w:rFonts w:eastAsia="Times New Roman" w:cs="Times New Roman"/>
          <w:color w:val="331900"/>
          <w:szCs w:val="24"/>
          <w:lang w:eastAsia="el-GR"/>
        </w:rPr>
        <w:t>ελληνικόν</w:t>
      </w:r>
      <w:proofErr w:type="spellEnd"/>
      <w:r w:rsidRPr="00370C41">
        <w:rPr>
          <w:rFonts w:eastAsia="Times New Roman" w:cs="Times New Roman"/>
          <w:color w:val="331900"/>
          <w:szCs w:val="24"/>
          <w:lang w:eastAsia="el-GR"/>
        </w:rPr>
        <w:t xml:space="preserve"> </w:t>
      </w:r>
      <w:proofErr w:type="spellStart"/>
      <w:r w:rsidRPr="00370C41">
        <w:rPr>
          <w:rFonts w:eastAsia="Times New Roman" w:cs="Times New Roman"/>
          <w:color w:val="331900"/>
          <w:szCs w:val="24"/>
          <w:lang w:eastAsia="el-GR"/>
        </w:rPr>
        <w:t>πληθυσμόν</w:t>
      </w:r>
      <w:proofErr w:type="spellEnd"/>
      <w:r w:rsidRPr="00370C41">
        <w:rPr>
          <w:rFonts w:eastAsia="Times New Roman" w:cs="Times New Roman"/>
          <w:color w:val="331900"/>
          <w:szCs w:val="24"/>
          <w:lang w:eastAsia="el-GR"/>
        </w:rPr>
        <w:t xml:space="preserve">. Άλλον </w:t>
      </w:r>
      <w:proofErr w:type="spellStart"/>
      <w:r w:rsidRPr="00370C41">
        <w:rPr>
          <w:rFonts w:eastAsia="Times New Roman" w:cs="Times New Roman"/>
          <w:color w:val="331900"/>
          <w:szCs w:val="24"/>
          <w:lang w:eastAsia="el-GR"/>
        </w:rPr>
        <w:t>σπουδαίον</w:t>
      </w:r>
      <w:proofErr w:type="spellEnd"/>
      <w:r w:rsidRPr="00370C41">
        <w:rPr>
          <w:rFonts w:eastAsia="Times New Roman" w:cs="Times New Roman"/>
          <w:color w:val="331900"/>
          <w:szCs w:val="24"/>
          <w:lang w:eastAsia="el-GR"/>
        </w:rPr>
        <w:t xml:space="preserve"> τμήμα της περιουσίας του ελληνισμού εν Τουρκία ήσαν τα καταστήματα τα εμπορικά της Σμύρνης. Άλλο </w:t>
      </w:r>
      <w:proofErr w:type="spellStart"/>
      <w:r w:rsidRPr="00370C41">
        <w:rPr>
          <w:rFonts w:eastAsia="Times New Roman" w:cs="Times New Roman"/>
          <w:color w:val="331900"/>
          <w:szCs w:val="24"/>
          <w:lang w:eastAsia="el-GR"/>
        </w:rPr>
        <w:t>σπουδαίον</w:t>
      </w:r>
      <w:proofErr w:type="spellEnd"/>
      <w:r w:rsidRPr="00370C41">
        <w:rPr>
          <w:rFonts w:eastAsia="Times New Roman" w:cs="Times New Roman"/>
          <w:color w:val="331900"/>
          <w:szCs w:val="24"/>
          <w:lang w:eastAsia="el-GR"/>
        </w:rPr>
        <w:t xml:space="preserve"> τμήμα της περιουσίας του ελληνισμού ήτο ο κινητός αυτού πλούτος. Ας </w:t>
      </w:r>
      <w:proofErr w:type="spellStart"/>
      <w:r w:rsidRPr="00370C41">
        <w:rPr>
          <w:rFonts w:eastAsia="Times New Roman" w:cs="Times New Roman"/>
          <w:color w:val="331900"/>
          <w:szCs w:val="24"/>
          <w:lang w:eastAsia="el-GR"/>
        </w:rPr>
        <w:t>εξετάσωμεν</w:t>
      </w:r>
      <w:proofErr w:type="spellEnd"/>
      <w:r w:rsidRPr="00370C41">
        <w:rPr>
          <w:rFonts w:eastAsia="Times New Roman" w:cs="Times New Roman"/>
          <w:color w:val="331900"/>
          <w:szCs w:val="24"/>
          <w:lang w:eastAsia="el-GR"/>
        </w:rPr>
        <w:t xml:space="preserve">, λοιπόν, </w:t>
      </w:r>
      <w:proofErr w:type="spellStart"/>
      <w:r w:rsidRPr="00370C41">
        <w:rPr>
          <w:rFonts w:eastAsia="Times New Roman" w:cs="Times New Roman"/>
          <w:color w:val="331900"/>
          <w:szCs w:val="24"/>
          <w:lang w:eastAsia="el-GR"/>
        </w:rPr>
        <w:t>έν</w:t>
      </w:r>
      <w:proofErr w:type="spellEnd"/>
      <w:r w:rsidRPr="00370C41">
        <w:rPr>
          <w:rFonts w:eastAsia="Times New Roman" w:cs="Times New Roman"/>
          <w:color w:val="331900"/>
          <w:szCs w:val="24"/>
          <w:lang w:eastAsia="el-GR"/>
        </w:rPr>
        <w:t xml:space="preserve"> έκαστον των στοιχείων αυτών, από τα οποία </w:t>
      </w:r>
      <w:proofErr w:type="spellStart"/>
      <w:r w:rsidRPr="00370C41">
        <w:rPr>
          <w:rFonts w:eastAsia="Times New Roman" w:cs="Times New Roman"/>
          <w:color w:val="331900"/>
          <w:szCs w:val="24"/>
          <w:lang w:eastAsia="el-GR"/>
        </w:rPr>
        <w:t>απετελείτο</w:t>
      </w:r>
      <w:proofErr w:type="spellEnd"/>
      <w:r w:rsidRPr="00370C41">
        <w:rPr>
          <w:rFonts w:eastAsia="Times New Roman" w:cs="Times New Roman"/>
          <w:color w:val="331900"/>
          <w:szCs w:val="24"/>
          <w:lang w:eastAsia="el-GR"/>
        </w:rPr>
        <w:t xml:space="preserve"> η περιουσία ή ο πλούτος του ελληνισμού εν Τουρκία. Τα αστικά ακίνητα της Σμύρνης και της </w:t>
      </w:r>
      <w:proofErr w:type="spellStart"/>
      <w:r w:rsidRPr="00370C41">
        <w:rPr>
          <w:rFonts w:eastAsia="Times New Roman" w:cs="Times New Roman"/>
          <w:color w:val="331900"/>
          <w:szCs w:val="24"/>
          <w:lang w:eastAsia="el-GR"/>
        </w:rPr>
        <w:t>Φιλαδελφείας</w:t>
      </w:r>
      <w:proofErr w:type="spellEnd"/>
      <w:r w:rsidRPr="00370C41">
        <w:rPr>
          <w:rFonts w:eastAsia="Times New Roman" w:cs="Times New Roman"/>
          <w:color w:val="331900"/>
          <w:szCs w:val="24"/>
          <w:lang w:eastAsia="el-GR"/>
        </w:rPr>
        <w:t xml:space="preserve">, της Μενεμένης, όλων των ελληνικών πόλεων, αι </w:t>
      </w:r>
      <w:proofErr w:type="spellStart"/>
      <w:r w:rsidRPr="00370C41">
        <w:rPr>
          <w:rFonts w:eastAsia="Times New Roman" w:cs="Times New Roman"/>
          <w:color w:val="331900"/>
          <w:szCs w:val="24"/>
          <w:lang w:eastAsia="el-GR"/>
        </w:rPr>
        <w:t>οποίαι</w:t>
      </w:r>
      <w:proofErr w:type="spellEnd"/>
      <w:r w:rsidRPr="00370C41">
        <w:rPr>
          <w:rFonts w:eastAsia="Times New Roman" w:cs="Times New Roman"/>
          <w:color w:val="331900"/>
          <w:szCs w:val="24"/>
          <w:lang w:eastAsia="el-GR"/>
        </w:rPr>
        <w:t xml:space="preserve"> υπήρξαν </w:t>
      </w:r>
      <w:proofErr w:type="spellStart"/>
      <w:r w:rsidRPr="00370C41">
        <w:rPr>
          <w:rFonts w:eastAsia="Times New Roman" w:cs="Times New Roman"/>
          <w:color w:val="331900"/>
          <w:szCs w:val="24"/>
          <w:lang w:eastAsia="el-GR"/>
        </w:rPr>
        <w:t>θέατρον</w:t>
      </w:r>
      <w:proofErr w:type="spellEnd"/>
      <w:r w:rsidRPr="00370C41">
        <w:rPr>
          <w:rFonts w:eastAsia="Times New Roman" w:cs="Times New Roman"/>
          <w:color w:val="331900"/>
          <w:szCs w:val="24"/>
          <w:lang w:eastAsia="el-GR"/>
        </w:rPr>
        <w:t xml:space="preserve"> πολεμικών επιχειρήσεων, και τοιούτον </w:t>
      </w:r>
      <w:proofErr w:type="spellStart"/>
      <w:r w:rsidRPr="00370C41">
        <w:rPr>
          <w:rFonts w:eastAsia="Times New Roman" w:cs="Times New Roman"/>
          <w:color w:val="331900"/>
          <w:szCs w:val="24"/>
          <w:lang w:eastAsia="el-GR"/>
        </w:rPr>
        <w:t>θέατρον</w:t>
      </w:r>
      <w:proofErr w:type="spellEnd"/>
      <w:r w:rsidRPr="00370C41">
        <w:rPr>
          <w:rFonts w:eastAsia="Times New Roman" w:cs="Times New Roman"/>
          <w:color w:val="331900"/>
          <w:szCs w:val="24"/>
          <w:lang w:eastAsia="el-GR"/>
        </w:rPr>
        <w:t xml:space="preserve"> υπήρξαν όλα τα μέρη, από τα οποία </w:t>
      </w:r>
      <w:proofErr w:type="spellStart"/>
      <w:r w:rsidRPr="00370C41">
        <w:rPr>
          <w:rFonts w:eastAsia="Times New Roman" w:cs="Times New Roman"/>
          <w:color w:val="331900"/>
          <w:szCs w:val="24"/>
          <w:lang w:eastAsia="el-GR"/>
        </w:rPr>
        <w:t>διήλθεν</w:t>
      </w:r>
      <w:proofErr w:type="spellEnd"/>
      <w:r w:rsidRPr="00370C41">
        <w:rPr>
          <w:rFonts w:eastAsia="Times New Roman" w:cs="Times New Roman"/>
          <w:color w:val="331900"/>
          <w:szCs w:val="24"/>
          <w:lang w:eastAsia="el-GR"/>
        </w:rPr>
        <w:t xml:space="preserve"> ο στρατός, </w:t>
      </w:r>
      <w:proofErr w:type="spellStart"/>
      <w:r w:rsidRPr="00370C41">
        <w:rPr>
          <w:rFonts w:eastAsia="Times New Roman" w:cs="Times New Roman"/>
          <w:color w:val="331900"/>
          <w:szCs w:val="24"/>
          <w:lang w:eastAsia="el-GR"/>
        </w:rPr>
        <w:t>όλαι</w:t>
      </w:r>
      <w:proofErr w:type="spellEnd"/>
      <w:r w:rsidRPr="00370C41">
        <w:rPr>
          <w:rFonts w:eastAsia="Times New Roman" w:cs="Times New Roman"/>
          <w:color w:val="331900"/>
          <w:szCs w:val="24"/>
          <w:lang w:eastAsia="el-GR"/>
        </w:rPr>
        <w:t xml:space="preserve"> </w:t>
      </w:r>
      <w:proofErr w:type="spellStart"/>
      <w:r w:rsidRPr="00370C41">
        <w:rPr>
          <w:rFonts w:eastAsia="Times New Roman" w:cs="Times New Roman"/>
          <w:color w:val="331900"/>
          <w:szCs w:val="24"/>
          <w:lang w:eastAsia="el-GR"/>
        </w:rPr>
        <w:t>αυταί</w:t>
      </w:r>
      <w:proofErr w:type="spellEnd"/>
      <w:r w:rsidRPr="00370C41">
        <w:rPr>
          <w:rFonts w:eastAsia="Times New Roman" w:cs="Times New Roman"/>
          <w:color w:val="331900"/>
          <w:szCs w:val="24"/>
          <w:lang w:eastAsia="el-GR"/>
        </w:rPr>
        <w:t xml:space="preserve"> αι </w:t>
      </w:r>
      <w:proofErr w:type="spellStart"/>
      <w:r w:rsidRPr="00370C41">
        <w:rPr>
          <w:rFonts w:eastAsia="Times New Roman" w:cs="Times New Roman"/>
          <w:color w:val="331900"/>
          <w:szCs w:val="24"/>
          <w:lang w:eastAsia="el-GR"/>
        </w:rPr>
        <w:t>ακίνηται</w:t>
      </w:r>
      <w:proofErr w:type="spellEnd"/>
      <w:r w:rsidRPr="00370C41">
        <w:rPr>
          <w:rFonts w:eastAsia="Times New Roman" w:cs="Times New Roman"/>
          <w:color w:val="331900"/>
          <w:szCs w:val="24"/>
          <w:lang w:eastAsia="el-GR"/>
        </w:rPr>
        <w:t xml:space="preserve"> </w:t>
      </w:r>
      <w:proofErr w:type="spellStart"/>
      <w:r w:rsidRPr="00370C41">
        <w:rPr>
          <w:rFonts w:eastAsia="Times New Roman" w:cs="Times New Roman"/>
          <w:color w:val="331900"/>
          <w:szCs w:val="24"/>
          <w:lang w:eastAsia="el-GR"/>
        </w:rPr>
        <w:t>περιουσίαι</w:t>
      </w:r>
      <w:proofErr w:type="spellEnd"/>
      <w:r w:rsidRPr="00370C41">
        <w:rPr>
          <w:rFonts w:eastAsia="Times New Roman" w:cs="Times New Roman"/>
          <w:color w:val="331900"/>
          <w:szCs w:val="24"/>
          <w:lang w:eastAsia="el-GR"/>
        </w:rPr>
        <w:t xml:space="preserve"> </w:t>
      </w:r>
      <w:proofErr w:type="spellStart"/>
      <w:r w:rsidRPr="00370C41">
        <w:rPr>
          <w:rFonts w:eastAsia="Times New Roman" w:cs="Times New Roman"/>
          <w:color w:val="331900"/>
          <w:szCs w:val="24"/>
          <w:lang w:eastAsia="el-GR"/>
        </w:rPr>
        <w:t>ενεπρήσθησαν</w:t>
      </w:r>
      <w:proofErr w:type="spellEnd"/>
      <w:r w:rsidRPr="00370C41">
        <w:rPr>
          <w:rFonts w:eastAsia="Times New Roman" w:cs="Times New Roman"/>
          <w:color w:val="331900"/>
          <w:szCs w:val="24"/>
          <w:lang w:eastAsia="el-GR"/>
        </w:rPr>
        <w:t xml:space="preserve">. Παραδόξως δε, κύριοι, επί τόσα έτη δεν </w:t>
      </w:r>
      <w:proofErr w:type="spellStart"/>
      <w:r w:rsidRPr="00370C41">
        <w:rPr>
          <w:rFonts w:eastAsia="Times New Roman" w:cs="Times New Roman"/>
          <w:color w:val="331900"/>
          <w:szCs w:val="24"/>
          <w:lang w:eastAsia="el-GR"/>
        </w:rPr>
        <w:t>είχεν</w:t>
      </w:r>
      <w:proofErr w:type="spellEnd"/>
      <w:r w:rsidRPr="00370C41">
        <w:rPr>
          <w:rFonts w:eastAsia="Times New Roman" w:cs="Times New Roman"/>
          <w:color w:val="331900"/>
          <w:szCs w:val="24"/>
          <w:lang w:eastAsia="el-GR"/>
        </w:rPr>
        <w:t xml:space="preserve"> </w:t>
      </w:r>
      <w:proofErr w:type="spellStart"/>
      <w:r w:rsidRPr="00370C41">
        <w:rPr>
          <w:rFonts w:eastAsia="Times New Roman" w:cs="Times New Roman"/>
          <w:color w:val="331900"/>
          <w:szCs w:val="24"/>
          <w:lang w:eastAsia="el-GR"/>
        </w:rPr>
        <w:t>αναγνωσθή</w:t>
      </w:r>
      <w:proofErr w:type="spellEnd"/>
      <w:r w:rsidRPr="00370C41">
        <w:rPr>
          <w:rFonts w:eastAsia="Times New Roman" w:cs="Times New Roman"/>
          <w:color w:val="331900"/>
          <w:szCs w:val="24"/>
          <w:lang w:eastAsia="el-GR"/>
        </w:rPr>
        <w:t xml:space="preserve"> η </w:t>
      </w:r>
      <w:proofErr w:type="spellStart"/>
      <w:r w:rsidRPr="00370C41">
        <w:rPr>
          <w:rFonts w:eastAsia="Times New Roman" w:cs="Times New Roman"/>
          <w:color w:val="331900"/>
          <w:szCs w:val="24"/>
          <w:lang w:eastAsia="el-GR"/>
        </w:rPr>
        <w:t>σύμβασις</w:t>
      </w:r>
      <w:proofErr w:type="spellEnd"/>
      <w:r w:rsidRPr="00370C41">
        <w:rPr>
          <w:rFonts w:eastAsia="Times New Roman" w:cs="Times New Roman"/>
          <w:color w:val="331900"/>
          <w:szCs w:val="24"/>
          <w:lang w:eastAsia="el-GR"/>
        </w:rPr>
        <w:t xml:space="preserve"> της ανταλλαγής, ούτε η σχετική συνθήκη της Λωζάννης, οπότε </w:t>
      </w:r>
      <w:proofErr w:type="spellStart"/>
      <w:r w:rsidRPr="00370C41">
        <w:rPr>
          <w:rFonts w:eastAsia="Times New Roman" w:cs="Times New Roman"/>
          <w:color w:val="331900"/>
          <w:szCs w:val="24"/>
          <w:lang w:eastAsia="el-GR"/>
        </w:rPr>
        <w:t>ήθελεν</w:t>
      </w:r>
      <w:proofErr w:type="spellEnd"/>
      <w:r w:rsidRPr="00370C41">
        <w:rPr>
          <w:rFonts w:eastAsia="Times New Roman" w:cs="Times New Roman"/>
          <w:color w:val="331900"/>
          <w:szCs w:val="24"/>
          <w:lang w:eastAsia="el-GR"/>
        </w:rPr>
        <w:t xml:space="preserve"> </w:t>
      </w:r>
      <w:proofErr w:type="spellStart"/>
      <w:r w:rsidRPr="00370C41">
        <w:rPr>
          <w:rFonts w:eastAsia="Times New Roman" w:cs="Times New Roman"/>
          <w:color w:val="331900"/>
          <w:szCs w:val="24"/>
          <w:lang w:eastAsia="el-GR"/>
        </w:rPr>
        <w:t>εξακριβωθή</w:t>
      </w:r>
      <w:proofErr w:type="spellEnd"/>
      <w:r w:rsidRPr="00370C41">
        <w:rPr>
          <w:rFonts w:eastAsia="Times New Roman" w:cs="Times New Roman"/>
          <w:color w:val="331900"/>
          <w:szCs w:val="24"/>
          <w:lang w:eastAsia="el-GR"/>
        </w:rPr>
        <w:t xml:space="preserve"> ότι δια τα </w:t>
      </w:r>
      <w:proofErr w:type="spellStart"/>
      <w:r w:rsidRPr="00370C41">
        <w:rPr>
          <w:rFonts w:eastAsia="Times New Roman" w:cs="Times New Roman"/>
          <w:color w:val="331900"/>
          <w:szCs w:val="24"/>
          <w:lang w:eastAsia="el-GR"/>
        </w:rPr>
        <w:t>εμπρησθέντα</w:t>
      </w:r>
      <w:proofErr w:type="spellEnd"/>
      <w:r w:rsidRPr="00370C41">
        <w:rPr>
          <w:rFonts w:eastAsia="Times New Roman" w:cs="Times New Roman"/>
          <w:color w:val="331900"/>
          <w:szCs w:val="24"/>
          <w:lang w:eastAsia="el-GR"/>
        </w:rPr>
        <w:t xml:space="preserve"> κτήματα μετά των εν </w:t>
      </w:r>
      <w:proofErr w:type="spellStart"/>
      <w:r w:rsidRPr="00370C41">
        <w:rPr>
          <w:rFonts w:eastAsia="Times New Roman" w:cs="Times New Roman"/>
          <w:color w:val="331900"/>
          <w:szCs w:val="24"/>
          <w:lang w:eastAsia="el-GR"/>
        </w:rPr>
        <w:t>αυτοίς</w:t>
      </w:r>
      <w:proofErr w:type="spellEnd"/>
      <w:r w:rsidRPr="00370C41">
        <w:rPr>
          <w:rFonts w:eastAsia="Times New Roman" w:cs="Times New Roman"/>
          <w:color w:val="331900"/>
          <w:szCs w:val="24"/>
          <w:lang w:eastAsia="el-GR"/>
        </w:rPr>
        <w:t xml:space="preserve"> </w:t>
      </w:r>
      <w:r w:rsidRPr="00370C41">
        <w:rPr>
          <w:rFonts w:eastAsia="Times New Roman" w:cs="Times New Roman"/>
          <w:color w:val="331900"/>
          <w:szCs w:val="24"/>
          <w:lang w:eastAsia="el-GR"/>
        </w:rPr>
        <w:lastRenderedPageBreak/>
        <w:t xml:space="preserve">εμπορευμάτων εν Σμύρνη και </w:t>
      </w:r>
      <w:proofErr w:type="spellStart"/>
      <w:r w:rsidRPr="00370C41">
        <w:rPr>
          <w:rFonts w:eastAsia="Times New Roman" w:cs="Times New Roman"/>
          <w:color w:val="331900"/>
          <w:szCs w:val="24"/>
          <w:lang w:eastAsia="el-GR"/>
        </w:rPr>
        <w:t>δι</w:t>
      </w:r>
      <w:proofErr w:type="spellEnd"/>
      <w:r w:rsidRPr="00370C41">
        <w:rPr>
          <w:rFonts w:eastAsia="Times New Roman" w:cs="Times New Roman"/>
          <w:color w:val="331900"/>
          <w:szCs w:val="24"/>
          <w:lang w:eastAsia="el-GR"/>
        </w:rPr>
        <w:t xml:space="preserve">’ όλα τα άλλα τα </w:t>
      </w:r>
      <w:proofErr w:type="spellStart"/>
      <w:r w:rsidRPr="00370C41">
        <w:rPr>
          <w:rFonts w:eastAsia="Times New Roman" w:cs="Times New Roman"/>
          <w:color w:val="331900"/>
          <w:szCs w:val="24"/>
          <w:lang w:eastAsia="el-GR"/>
        </w:rPr>
        <w:t>εμπρησθέντα</w:t>
      </w:r>
      <w:proofErr w:type="spellEnd"/>
      <w:r w:rsidRPr="00370C41">
        <w:rPr>
          <w:rFonts w:eastAsia="Times New Roman" w:cs="Times New Roman"/>
          <w:color w:val="331900"/>
          <w:szCs w:val="24"/>
          <w:lang w:eastAsia="el-GR"/>
        </w:rPr>
        <w:t xml:space="preserve"> ή καταστραφέντα κτήματα εις την </w:t>
      </w:r>
      <w:proofErr w:type="spellStart"/>
      <w:r w:rsidRPr="00370C41">
        <w:rPr>
          <w:rFonts w:eastAsia="Times New Roman" w:cs="Times New Roman"/>
          <w:color w:val="331900"/>
          <w:szCs w:val="24"/>
          <w:lang w:eastAsia="el-GR"/>
        </w:rPr>
        <w:t>ζώνην</w:t>
      </w:r>
      <w:proofErr w:type="spellEnd"/>
      <w:r w:rsidRPr="00370C41">
        <w:rPr>
          <w:rFonts w:eastAsia="Times New Roman" w:cs="Times New Roman"/>
          <w:color w:val="331900"/>
          <w:szCs w:val="24"/>
          <w:lang w:eastAsia="el-GR"/>
        </w:rPr>
        <w:t xml:space="preserve"> των επιχειρήσεων, δεν </w:t>
      </w:r>
      <w:proofErr w:type="spellStart"/>
      <w:r w:rsidRPr="00370C41">
        <w:rPr>
          <w:rFonts w:eastAsia="Times New Roman" w:cs="Times New Roman"/>
          <w:color w:val="331900"/>
          <w:szCs w:val="24"/>
          <w:lang w:eastAsia="el-GR"/>
        </w:rPr>
        <w:t>ωφείλετο</w:t>
      </w:r>
      <w:proofErr w:type="spellEnd"/>
      <w:r w:rsidRPr="00370C41">
        <w:rPr>
          <w:rFonts w:eastAsia="Times New Roman" w:cs="Times New Roman"/>
          <w:color w:val="331900"/>
          <w:szCs w:val="24"/>
          <w:lang w:eastAsia="el-GR"/>
        </w:rPr>
        <w:t xml:space="preserve"> εκ της συμβάσεως της ανταλλαγής ουδεμία </w:t>
      </w:r>
      <w:proofErr w:type="spellStart"/>
      <w:r w:rsidRPr="00370C41">
        <w:rPr>
          <w:rFonts w:eastAsia="Times New Roman" w:cs="Times New Roman"/>
          <w:color w:val="331900"/>
          <w:szCs w:val="24"/>
          <w:lang w:eastAsia="el-GR"/>
        </w:rPr>
        <w:t>αποζημίωσις</w:t>
      </w:r>
      <w:proofErr w:type="spellEnd"/>
      <w:r w:rsidRPr="00370C41">
        <w:rPr>
          <w:rFonts w:eastAsia="Times New Roman" w:cs="Times New Roman"/>
          <w:color w:val="331900"/>
          <w:szCs w:val="24"/>
          <w:lang w:eastAsia="el-GR"/>
        </w:rPr>
        <w:t xml:space="preserve"> εκ μέρους του τουρκικού κράτους. Μόνο εάν η Τουρκία είχε τελικώς </w:t>
      </w:r>
      <w:proofErr w:type="spellStart"/>
      <w:r w:rsidRPr="00370C41">
        <w:rPr>
          <w:rFonts w:eastAsia="Times New Roman" w:cs="Times New Roman"/>
          <w:color w:val="331900"/>
          <w:szCs w:val="24"/>
          <w:lang w:eastAsia="el-GR"/>
        </w:rPr>
        <w:t>ηττηθή</w:t>
      </w:r>
      <w:proofErr w:type="spellEnd"/>
      <w:r w:rsidRPr="00370C41">
        <w:rPr>
          <w:rFonts w:eastAsia="Times New Roman" w:cs="Times New Roman"/>
          <w:color w:val="331900"/>
          <w:szCs w:val="24"/>
          <w:lang w:eastAsia="el-GR"/>
        </w:rPr>
        <w:t xml:space="preserve"> εις τον </w:t>
      </w:r>
      <w:proofErr w:type="spellStart"/>
      <w:r w:rsidRPr="00370C41">
        <w:rPr>
          <w:rFonts w:eastAsia="Times New Roman" w:cs="Times New Roman"/>
          <w:color w:val="331900"/>
          <w:szCs w:val="24"/>
          <w:lang w:eastAsia="el-GR"/>
        </w:rPr>
        <w:t>πόλεμον</w:t>
      </w:r>
      <w:proofErr w:type="spellEnd"/>
      <w:r w:rsidRPr="00370C41">
        <w:rPr>
          <w:rFonts w:eastAsia="Times New Roman" w:cs="Times New Roman"/>
          <w:color w:val="331900"/>
          <w:szCs w:val="24"/>
          <w:lang w:eastAsia="el-GR"/>
        </w:rPr>
        <w:t xml:space="preserve"> μεταξύ ημών και αυτής, μόνον τότε ήτο δυνατόν να </w:t>
      </w:r>
      <w:proofErr w:type="spellStart"/>
      <w:r w:rsidRPr="00370C41">
        <w:rPr>
          <w:rFonts w:eastAsia="Times New Roman" w:cs="Times New Roman"/>
          <w:color w:val="331900"/>
          <w:szCs w:val="24"/>
          <w:lang w:eastAsia="el-GR"/>
        </w:rPr>
        <w:t>φαντασθώμεν</w:t>
      </w:r>
      <w:proofErr w:type="spellEnd"/>
      <w:r w:rsidRPr="00370C41">
        <w:rPr>
          <w:rFonts w:eastAsia="Times New Roman" w:cs="Times New Roman"/>
          <w:color w:val="331900"/>
          <w:szCs w:val="24"/>
          <w:lang w:eastAsia="el-GR"/>
        </w:rPr>
        <w:t xml:space="preserve">, ότι θα </w:t>
      </w:r>
      <w:proofErr w:type="spellStart"/>
      <w:r w:rsidRPr="00370C41">
        <w:rPr>
          <w:rFonts w:eastAsia="Times New Roman" w:cs="Times New Roman"/>
          <w:color w:val="331900"/>
          <w:szCs w:val="24"/>
          <w:lang w:eastAsia="el-GR"/>
        </w:rPr>
        <w:t>επεβάλλομεν</w:t>
      </w:r>
      <w:proofErr w:type="spellEnd"/>
      <w:r w:rsidRPr="00370C41">
        <w:rPr>
          <w:rFonts w:eastAsia="Times New Roman" w:cs="Times New Roman"/>
          <w:color w:val="331900"/>
          <w:szCs w:val="24"/>
          <w:lang w:eastAsia="el-GR"/>
        </w:rPr>
        <w:t xml:space="preserve"> εις την </w:t>
      </w:r>
      <w:proofErr w:type="spellStart"/>
      <w:r w:rsidRPr="00370C41">
        <w:rPr>
          <w:rFonts w:eastAsia="Times New Roman" w:cs="Times New Roman"/>
          <w:color w:val="331900"/>
          <w:szCs w:val="24"/>
          <w:lang w:eastAsia="el-GR"/>
        </w:rPr>
        <w:t>Τουρκίαν</w:t>
      </w:r>
      <w:proofErr w:type="spellEnd"/>
      <w:r w:rsidRPr="00370C41">
        <w:rPr>
          <w:rFonts w:eastAsia="Times New Roman" w:cs="Times New Roman"/>
          <w:color w:val="331900"/>
          <w:szCs w:val="24"/>
          <w:lang w:eastAsia="el-GR"/>
        </w:rPr>
        <w:t xml:space="preserve"> την </w:t>
      </w:r>
      <w:proofErr w:type="spellStart"/>
      <w:r w:rsidRPr="00370C41">
        <w:rPr>
          <w:rFonts w:eastAsia="Times New Roman" w:cs="Times New Roman"/>
          <w:color w:val="331900"/>
          <w:szCs w:val="24"/>
          <w:lang w:eastAsia="el-GR"/>
        </w:rPr>
        <w:t>υποχρέωσιν</w:t>
      </w:r>
      <w:proofErr w:type="spellEnd"/>
      <w:r w:rsidRPr="00370C41">
        <w:rPr>
          <w:rFonts w:eastAsia="Times New Roman" w:cs="Times New Roman"/>
          <w:color w:val="331900"/>
          <w:szCs w:val="24"/>
          <w:lang w:eastAsia="el-GR"/>
        </w:rPr>
        <w:t xml:space="preserve"> να </w:t>
      </w:r>
      <w:proofErr w:type="spellStart"/>
      <w:r w:rsidRPr="00370C41">
        <w:rPr>
          <w:rFonts w:eastAsia="Times New Roman" w:cs="Times New Roman"/>
          <w:color w:val="331900"/>
          <w:szCs w:val="24"/>
          <w:lang w:eastAsia="el-GR"/>
        </w:rPr>
        <w:t>αποζημιώση</w:t>
      </w:r>
      <w:proofErr w:type="spellEnd"/>
      <w:r w:rsidRPr="00370C41">
        <w:rPr>
          <w:rFonts w:eastAsia="Times New Roman" w:cs="Times New Roman"/>
          <w:color w:val="331900"/>
          <w:szCs w:val="24"/>
          <w:lang w:eastAsia="el-GR"/>
        </w:rPr>
        <w:t xml:space="preserve"> τας ζημίας, αι </w:t>
      </w:r>
      <w:proofErr w:type="spellStart"/>
      <w:r w:rsidRPr="00370C41">
        <w:rPr>
          <w:rFonts w:eastAsia="Times New Roman" w:cs="Times New Roman"/>
          <w:color w:val="331900"/>
          <w:szCs w:val="24"/>
          <w:lang w:eastAsia="el-GR"/>
        </w:rPr>
        <w:t>οποίαι</w:t>
      </w:r>
      <w:proofErr w:type="spellEnd"/>
      <w:r w:rsidRPr="00370C41">
        <w:rPr>
          <w:rFonts w:eastAsia="Times New Roman" w:cs="Times New Roman"/>
          <w:color w:val="331900"/>
          <w:szCs w:val="24"/>
          <w:lang w:eastAsia="el-GR"/>
        </w:rPr>
        <w:t xml:space="preserve"> υπήρξαν αποτέλεσμα του πολέμου.</w:t>
      </w:r>
    </w:p>
    <w:p w:rsidR="00370C41" w:rsidRPr="00370C41" w:rsidRDefault="00370C41" w:rsidP="00370C41">
      <w:pPr>
        <w:spacing w:after="0" w:line="240" w:lineRule="auto"/>
        <w:jc w:val="both"/>
        <w:rPr>
          <w:rFonts w:eastAsia="Times New Roman" w:cs="Times New Roman"/>
          <w:color w:val="331900"/>
          <w:szCs w:val="24"/>
          <w:lang w:eastAsia="el-GR"/>
        </w:rPr>
      </w:pPr>
      <w:proofErr w:type="spellStart"/>
      <w:r w:rsidRPr="00370C41">
        <w:rPr>
          <w:rFonts w:eastAsia="Times New Roman" w:cs="Times New Roman"/>
          <w:color w:val="331900"/>
          <w:szCs w:val="24"/>
          <w:lang w:eastAsia="el-GR"/>
        </w:rPr>
        <w:t>Αλλ</w:t>
      </w:r>
      <w:proofErr w:type="spellEnd"/>
      <w:r w:rsidRPr="00370C41">
        <w:rPr>
          <w:rFonts w:eastAsia="Times New Roman" w:cs="Times New Roman"/>
          <w:color w:val="331900"/>
          <w:szCs w:val="24"/>
          <w:lang w:eastAsia="el-GR"/>
        </w:rPr>
        <w:t xml:space="preserve">’ η Τουρκία, γνωρίζετε κύριοι, ότι δεν </w:t>
      </w:r>
      <w:proofErr w:type="spellStart"/>
      <w:r w:rsidRPr="00370C41">
        <w:rPr>
          <w:rFonts w:eastAsia="Times New Roman" w:cs="Times New Roman"/>
          <w:color w:val="331900"/>
          <w:szCs w:val="24"/>
          <w:lang w:eastAsia="el-GR"/>
        </w:rPr>
        <w:t>ηττήθη</w:t>
      </w:r>
      <w:proofErr w:type="spellEnd"/>
      <w:r w:rsidRPr="00370C41">
        <w:rPr>
          <w:rFonts w:eastAsia="Times New Roman" w:cs="Times New Roman"/>
          <w:color w:val="331900"/>
          <w:szCs w:val="24"/>
          <w:lang w:eastAsia="el-GR"/>
        </w:rPr>
        <w:t xml:space="preserve">. Δυστυχώς μας </w:t>
      </w:r>
      <w:proofErr w:type="spellStart"/>
      <w:r w:rsidRPr="00370C41">
        <w:rPr>
          <w:rFonts w:eastAsia="Times New Roman" w:cs="Times New Roman"/>
          <w:color w:val="331900"/>
          <w:szCs w:val="24"/>
          <w:lang w:eastAsia="el-GR"/>
        </w:rPr>
        <w:t>ενίκησε</w:t>
      </w:r>
      <w:proofErr w:type="spellEnd"/>
      <w:r w:rsidRPr="00370C41">
        <w:rPr>
          <w:rFonts w:eastAsia="Times New Roman" w:cs="Times New Roman"/>
          <w:color w:val="331900"/>
          <w:szCs w:val="24"/>
          <w:lang w:eastAsia="el-GR"/>
        </w:rPr>
        <w:t xml:space="preserve">, μολονότι από του βήματος τούτου ήκουσα </w:t>
      </w:r>
      <w:proofErr w:type="spellStart"/>
      <w:r w:rsidRPr="00370C41">
        <w:rPr>
          <w:rFonts w:eastAsia="Times New Roman" w:cs="Times New Roman"/>
          <w:color w:val="331900"/>
          <w:szCs w:val="24"/>
          <w:lang w:eastAsia="el-GR"/>
        </w:rPr>
        <w:t>αμφισβητούμενον</w:t>
      </w:r>
      <w:proofErr w:type="spellEnd"/>
      <w:r w:rsidRPr="00370C41">
        <w:rPr>
          <w:rFonts w:eastAsia="Times New Roman" w:cs="Times New Roman"/>
          <w:color w:val="331900"/>
          <w:szCs w:val="24"/>
          <w:lang w:eastAsia="el-GR"/>
        </w:rPr>
        <w:t xml:space="preserve"> και το γεγονός τούτο.</w:t>
      </w:r>
    </w:p>
    <w:p w:rsidR="00370C41" w:rsidRPr="00370C41" w:rsidRDefault="00370C41" w:rsidP="00370C41">
      <w:pPr>
        <w:spacing w:after="0" w:line="240" w:lineRule="auto"/>
        <w:jc w:val="both"/>
        <w:rPr>
          <w:rFonts w:eastAsia="Times New Roman" w:cs="Times New Roman"/>
          <w:color w:val="331900"/>
          <w:szCs w:val="24"/>
          <w:lang w:eastAsia="el-GR"/>
        </w:rPr>
      </w:pPr>
      <w:r w:rsidRPr="00370C41">
        <w:rPr>
          <w:rFonts w:eastAsia="Times New Roman" w:cs="Times New Roman"/>
          <w:color w:val="331900"/>
          <w:szCs w:val="24"/>
          <w:lang w:eastAsia="el-GR"/>
        </w:rPr>
        <w:t>...</w:t>
      </w:r>
    </w:p>
    <w:p w:rsidR="00370C41" w:rsidRPr="00370C41" w:rsidRDefault="00370C41" w:rsidP="00370C41">
      <w:pPr>
        <w:spacing w:after="0" w:line="240" w:lineRule="auto"/>
        <w:jc w:val="both"/>
        <w:rPr>
          <w:rFonts w:eastAsia="Times New Roman" w:cs="Times New Roman"/>
          <w:color w:val="331900"/>
          <w:szCs w:val="24"/>
          <w:lang w:eastAsia="el-GR"/>
        </w:rPr>
      </w:pPr>
      <w:r w:rsidRPr="00370C41">
        <w:rPr>
          <w:rFonts w:eastAsia="Times New Roman" w:cs="Times New Roman"/>
          <w:color w:val="331900"/>
          <w:szCs w:val="24"/>
          <w:lang w:eastAsia="el-GR"/>
        </w:rPr>
        <w:t xml:space="preserve">Επομένως, όσον αφορά τα ακίνητα, διότι περί των κινητών θα κάμω μετ’ ολίγον </w:t>
      </w:r>
      <w:proofErr w:type="spellStart"/>
      <w:r w:rsidRPr="00370C41">
        <w:rPr>
          <w:rFonts w:eastAsia="Times New Roman" w:cs="Times New Roman"/>
          <w:color w:val="331900"/>
          <w:szCs w:val="24"/>
          <w:lang w:eastAsia="el-GR"/>
        </w:rPr>
        <w:t>λόγον</w:t>
      </w:r>
      <w:proofErr w:type="spellEnd"/>
      <w:r w:rsidRPr="00370C41">
        <w:rPr>
          <w:rFonts w:eastAsia="Times New Roman" w:cs="Times New Roman"/>
          <w:color w:val="331900"/>
          <w:szCs w:val="24"/>
          <w:lang w:eastAsia="el-GR"/>
        </w:rPr>
        <w:t xml:space="preserve">, τα </w:t>
      </w:r>
      <w:proofErr w:type="spellStart"/>
      <w:r w:rsidRPr="00370C41">
        <w:rPr>
          <w:rFonts w:eastAsia="Times New Roman" w:cs="Times New Roman"/>
          <w:color w:val="331900"/>
          <w:szCs w:val="24"/>
          <w:lang w:eastAsia="el-GR"/>
        </w:rPr>
        <w:t>εμπρησθέντα</w:t>
      </w:r>
      <w:proofErr w:type="spellEnd"/>
      <w:r w:rsidRPr="00370C41">
        <w:rPr>
          <w:rFonts w:eastAsia="Times New Roman" w:cs="Times New Roman"/>
          <w:color w:val="331900"/>
          <w:szCs w:val="24"/>
          <w:lang w:eastAsia="el-GR"/>
        </w:rPr>
        <w:t xml:space="preserve"> εις </w:t>
      </w:r>
      <w:proofErr w:type="spellStart"/>
      <w:r w:rsidRPr="00370C41">
        <w:rPr>
          <w:rFonts w:eastAsia="Times New Roman" w:cs="Times New Roman"/>
          <w:color w:val="331900"/>
          <w:szCs w:val="24"/>
          <w:lang w:eastAsia="el-GR"/>
        </w:rPr>
        <w:t>Σμύρνην</w:t>
      </w:r>
      <w:proofErr w:type="spellEnd"/>
      <w:r w:rsidRPr="00370C41">
        <w:rPr>
          <w:rFonts w:eastAsia="Times New Roman" w:cs="Times New Roman"/>
          <w:color w:val="331900"/>
          <w:szCs w:val="24"/>
          <w:lang w:eastAsia="el-GR"/>
        </w:rPr>
        <w:t xml:space="preserve"> και τας </w:t>
      </w:r>
      <w:proofErr w:type="spellStart"/>
      <w:r w:rsidRPr="00370C41">
        <w:rPr>
          <w:rFonts w:eastAsia="Times New Roman" w:cs="Times New Roman"/>
          <w:color w:val="331900"/>
          <w:szCs w:val="24"/>
          <w:lang w:eastAsia="el-GR"/>
        </w:rPr>
        <w:t>άλλας</w:t>
      </w:r>
      <w:proofErr w:type="spellEnd"/>
      <w:r w:rsidRPr="00370C41">
        <w:rPr>
          <w:rFonts w:eastAsia="Times New Roman" w:cs="Times New Roman"/>
          <w:color w:val="331900"/>
          <w:szCs w:val="24"/>
          <w:lang w:eastAsia="el-GR"/>
        </w:rPr>
        <w:t xml:space="preserve"> πόλεις του εσωτερικού, δια των οποίων </w:t>
      </w:r>
      <w:proofErr w:type="spellStart"/>
      <w:r w:rsidRPr="00370C41">
        <w:rPr>
          <w:rFonts w:eastAsia="Times New Roman" w:cs="Times New Roman"/>
          <w:color w:val="331900"/>
          <w:szCs w:val="24"/>
          <w:lang w:eastAsia="el-GR"/>
        </w:rPr>
        <w:t>διήλθεν</w:t>
      </w:r>
      <w:proofErr w:type="spellEnd"/>
      <w:r w:rsidRPr="00370C41">
        <w:rPr>
          <w:rFonts w:eastAsia="Times New Roman" w:cs="Times New Roman"/>
          <w:color w:val="331900"/>
          <w:szCs w:val="24"/>
          <w:lang w:eastAsia="el-GR"/>
        </w:rPr>
        <w:t xml:space="preserve"> ο Στρατός, τα ακίνητα εκείνα, δια τα οποία οι ατυχείς </w:t>
      </w:r>
      <w:proofErr w:type="spellStart"/>
      <w:r w:rsidRPr="00370C41">
        <w:rPr>
          <w:rFonts w:eastAsia="Times New Roman" w:cs="Times New Roman"/>
          <w:color w:val="331900"/>
          <w:szCs w:val="24"/>
          <w:lang w:eastAsia="el-GR"/>
        </w:rPr>
        <w:t>ιδιοκτήται</w:t>
      </w:r>
      <w:proofErr w:type="spellEnd"/>
      <w:r w:rsidRPr="00370C41">
        <w:rPr>
          <w:rFonts w:eastAsia="Times New Roman" w:cs="Times New Roman"/>
          <w:color w:val="331900"/>
          <w:szCs w:val="24"/>
          <w:lang w:eastAsia="el-GR"/>
        </w:rPr>
        <w:t xml:space="preserve"> των </w:t>
      </w:r>
      <w:proofErr w:type="spellStart"/>
      <w:r w:rsidRPr="00370C41">
        <w:rPr>
          <w:rFonts w:eastAsia="Times New Roman" w:cs="Times New Roman"/>
          <w:color w:val="331900"/>
          <w:szCs w:val="24"/>
          <w:lang w:eastAsia="el-GR"/>
        </w:rPr>
        <w:t>επίστευον</w:t>
      </w:r>
      <w:proofErr w:type="spellEnd"/>
      <w:r w:rsidRPr="00370C41">
        <w:rPr>
          <w:rFonts w:eastAsia="Times New Roman" w:cs="Times New Roman"/>
          <w:color w:val="331900"/>
          <w:szCs w:val="24"/>
          <w:lang w:eastAsia="el-GR"/>
        </w:rPr>
        <w:t xml:space="preserve"> ό,τι τους </w:t>
      </w:r>
      <w:proofErr w:type="spellStart"/>
      <w:r w:rsidRPr="00370C41">
        <w:rPr>
          <w:rFonts w:eastAsia="Times New Roman" w:cs="Times New Roman"/>
          <w:color w:val="331900"/>
          <w:szCs w:val="24"/>
          <w:lang w:eastAsia="el-GR"/>
        </w:rPr>
        <w:t>έλεγον</w:t>
      </w:r>
      <w:proofErr w:type="spellEnd"/>
      <w:r w:rsidRPr="00370C41">
        <w:rPr>
          <w:rFonts w:eastAsia="Times New Roman" w:cs="Times New Roman"/>
          <w:color w:val="331900"/>
          <w:szCs w:val="24"/>
          <w:lang w:eastAsia="el-GR"/>
        </w:rPr>
        <w:t xml:space="preserve">, ότι δηλαδή η Συνθήκη της Λωζάννης προβλέπει περί πλήρους αποζημιώσεως, όσον αφορά λοιπόν τα ακίνητα αυτά δεν </w:t>
      </w:r>
      <w:proofErr w:type="spellStart"/>
      <w:r w:rsidRPr="00370C41">
        <w:rPr>
          <w:rFonts w:eastAsia="Times New Roman" w:cs="Times New Roman"/>
          <w:color w:val="331900"/>
          <w:szCs w:val="24"/>
          <w:lang w:eastAsia="el-GR"/>
        </w:rPr>
        <w:t>υποχρεούτο</w:t>
      </w:r>
      <w:proofErr w:type="spellEnd"/>
      <w:r w:rsidRPr="00370C41">
        <w:rPr>
          <w:rFonts w:eastAsia="Times New Roman" w:cs="Times New Roman"/>
          <w:color w:val="331900"/>
          <w:szCs w:val="24"/>
          <w:lang w:eastAsia="el-GR"/>
        </w:rPr>
        <w:t xml:space="preserve"> η Τουρκική </w:t>
      </w:r>
      <w:proofErr w:type="spellStart"/>
      <w:r w:rsidRPr="00370C41">
        <w:rPr>
          <w:rFonts w:eastAsia="Times New Roman" w:cs="Times New Roman"/>
          <w:color w:val="331900"/>
          <w:szCs w:val="24"/>
          <w:lang w:eastAsia="el-GR"/>
        </w:rPr>
        <w:t>Κυβέρνησις</w:t>
      </w:r>
      <w:proofErr w:type="spellEnd"/>
      <w:r w:rsidRPr="00370C41">
        <w:rPr>
          <w:rFonts w:eastAsia="Times New Roman" w:cs="Times New Roman"/>
          <w:color w:val="331900"/>
          <w:szCs w:val="24"/>
          <w:lang w:eastAsia="el-GR"/>
        </w:rPr>
        <w:t xml:space="preserve"> να </w:t>
      </w:r>
      <w:proofErr w:type="spellStart"/>
      <w:r w:rsidRPr="00370C41">
        <w:rPr>
          <w:rFonts w:eastAsia="Times New Roman" w:cs="Times New Roman"/>
          <w:color w:val="331900"/>
          <w:szCs w:val="24"/>
          <w:lang w:eastAsia="el-GR"/>
        </w:rPr>
        <w:t>δώση</w:t>
      </w:r>
      <w:proofErr w:type="spellEnd"/>
      <w:r w:rsidRPr="00370C41">
        <w:rPr>
          <w:rFonts w:eastAsia="Times New Roman" w:cs="Times New Roman"/>
          <w:color w:val="331900"/>
          <w:szCs w:val="24"/>
          <w:lang w:eastAsia="el-GR"/>
        </w:rPr>
        <w:t xml:space="preserve"> αποζημιώσεις, παρά μόνον κατά την </w:t>
      </w:r>
      <w:proofErr w:type="spellStart"/>
      <w:r w:rsidRPr="00370C41">
        <w:rPr>
          <w:rFonts w:eastAsia="Times New Roman" w:cs="Times New Roman"/>
          <w:color w:val="331900"/>
          <w:szCs w:val="24"/>
          <w:lang w:eastAsia="el-GR"/>
        </w:rPr>
        <w:t>έκτασιν</w:t>
      </w:r>
      <w:proofErr w:type="spellEnd"/>
      <w:r w:rsidRPr="00370C41">
        <w:rPr>
          <w:rFonts w:eastAsia="Times New Roman" w:cs="Times New Roman"/>
          <w:color w:val="331900"/>
          <w:szCs w:val="24"/>
          <w:lang w:eastAsia="el-GR"/>
        </w:rPr>
        <w:t xml:space="preserve"> της αξίας των οικοπέδων.</w:t>
      </w:r>
    </w:p>
    <w:p w:rsidR="00370C41" w:rsidRPr="00370C41" w:rsidRDefault="00370C41" w:rsidP="00370C41">
      <w:pPr>
        <w:spacing w:after="0" w:line="240" w:lineRule="auto"/>
        <w:jc w:val="both"/>
        <w:rPr>
          <w:rFonts w:eastAsia="Times New Roman" w:cs="Times New Roman"/>
          <w:color w:val="331900"/>
          <w:szCs w:val="24"/>
          <w:lang w:eastAsia="el-GR"/>
        </w:rPr>
      </w:pPr>
      <w:r w:rsidRPr="00370C41">
        <w:rPr>
          <w:rFonts w:eastAsia="Times New Roman" w:cs="Times New Roman"/>
          <w:color w:val="331900"/>
          <w:szCs w:val="24"/>
          <w:lang w:eastAsia="el-GR"/>
        </w:rPr>
        <w:t xml:space="preserve">Διότι μόνον τα οικόπεδα </w:t>
      </w:r>
      <w:proofErr w:type="spellStart"/>
      <w:r w:rsidRPr="00370C41">
        <w:rPr>
          <w:rFonts w:eastAsia="Times New Roman" w:cs="Times New Roman"/>
          <w:color w:val="331900"/>
          <w:szCs w:val="24"/>
          <w:lang w:eastAsia="el-GR"/>
        </w:rPr>
        <w:t>απέμενον</w:t>
      </w:r>
      <w:proofErr w:type="spellEnd"/>
      <w:r w:rsidRPr="00370C41">
        <w:rPr>
          <w:rFonts w:eastAsia="Times New Roman" w:cs="Times New Roman"/>
          <w:color w:val="331900"/>
          <w:szCs w:val="24"/>
          <w:lang w:eastAsia="el-GR"/>
        </w:rPr>
        <w:t xml:space="preserve"> μετά την καταστροφή των επ’ αυτών οικοδομών και όλοι σας είσθε εις </w:t>
      </w:r>
      <w:proofErr w:type="spellStart"/>
      <w:r w:rsidRPr="00370C41">
        <w:rPr>
          <w:rFonts w:eastAsia="Times New Roman" w:cs="Times New Roman"/>
          <w:color w:val="331900"/>
          <w:szCs w:val="24"/>
          <w:lang w:eastAsia="el-GR"/>
        </w:rPr>
        <w:t>θέσιν</w:t>
      </w:r>
      <w:proofErr w:type="spellEnd"/>
      <w:r w:rsidRPr="00370C41">
        <w:rPr>
          <w:rFonts w:eastAsia="Times New Roman" w:cs="Times New Roman"/>
          <w:color w:val="331900"/>
          <w:szCs w:val="24"/>
          <w:lang w:eastAsia="el-GR"/>
        </w:rPr>
        <w:t xml:space="preserve"> να γνωρίζετε πόσον </w:t>
      </w:r>
      <w:proofErr w:type="spellStart"/>
      <w:r w:rsidRPr="00370C41">
        <w:rPr>
          <w:rFonts w:eastAsia="Times New Roman" w:cs="Times New Roman"/>
          <w:color w:val="331900"/>
          <w:szCs w:val="24"/>
          <w:lang w:eastAsia="el-GR"/>
        </w:rPr>
        <w:t>μέγαν</w:t>
      </w:r>
      <w:proofErr w:type="spellEnd"/>
      <w:r w:rsidRPr="00370C41">
        <w:rPr>
          <w:rFonts w:eastAsia="Times New Roman" w:cs="Times New Roman"/>
          <w:color w:val="331900"/>
          <w:szCs w:val="24"/>
          <w:lang w:eastAsia="el-GR"/>
        </w:rPr>
        <w:t xml:space="preserve"> ποσόν εις την </w:t>
      </w:r>
      <w:proofErr w:type="spellStart"/>
      <w:r w:rsidRPr="00370C41">
        <w:rPr>
          <w:rFonts w:eastAsia="Times New Roman" w:cs="Times New Roman"/>
          <w:color w:val="331900"/>
          <w:szCs w:val="24"/>
          <w:lang w:eastAsia="el-GR"/>
        </w:rPr>
        <w:t>αξίαν</w:t>
      </w:r>
      <w:proofErr w:type="spellEnd"/>
      <w:r w:rsidRPr="00370C41">
        <w:rPr>
          <w:rFonts w:eastAsia="Times New Roman" w:cs="Times New Roman"/>
          <w:color w:val="331900"/>
          <w:szCs w:val="24"/>
          <w:lang w:eastAsia="el-GR"/>
        </w:rPr>
        <w:t xml:space="preserve"> των περιουσιών των ανταλλαξίμων </w:t>
      </w:r>
      <w:proofErr w:type="spellStart"/>
      <w:r w:rsidRPr="00370C41">
        <w:rPr>
          <w:rFonts w:eastAsia="Times New Roman" w:cs="Times New Roman"/>
          <w:color w:val="331900"/>
          <w:szCs w:val="24"/>
          <w:lang w:eastAsia="el-GR"/>
        </w:rPr>
        <w:t>αντιπροσώπευεν</w:t>
      </w:r>
      <w:proofErr w:type="spellEnd"/>
      <w:r w:rsidRPr="00370C41">
        <w:rPr>
          <w:rFonts w:eastAsia="Times New Roman" w:cs="Times New Roman"/>
          <w:color w:val="331900"/>
          <w:szCs w:val="24"/>
          <w:lang w:eastAsia="el-GR"/>
        </w:rPr>
        <w:t xml:space="preserve"> η πρώην Ελληνική Σμύρνη. Αλλά δεν είναι μόνον αυτό το οποίον </w:t>
      </w:r>
      <w:proofErr w:type="spellStart"/>
      <w:r w:rsidRPr="00370C41">
        <w:rPr>
          <w:rFonts w:eastAsia="Times New Roman" w:cs="Times New Roman"/>
          <w:color w:val="331900"/>
          <w:szCs w:val="24"/>
          <w:lang w:eastAsia="el-GR"/>
        </w:rPr>
        <w:t>εμείωσε</w:t>
      </w:r>
      <w:proofErr w:type="spellEnd"/>
      <w:r w:rsidRPr="00370C41">
        <w:rPr>
          <w:rFonts w:eastAsia="Times New Roman" w:cs="Times New Roman"/>
          <w:color w:val="331900"/>
          <w:szCs w:val="24"/>
          <w:lang w:eastAsia="el-GR"/>
        </w:rPr>
        <w:t xml:space="preserve"> την </w:t>
      </w:r>
      <w:proofErr w:type="spellStart"/>
      <w:r w:rsidRPr="00370C41">
        <w:rPr>
          <w:rFonts w:eastAsia="Times New Roman" w:cs="Times New Roman"/>
          <w:color w:val="331900"/>
          <w:szCs w:val="24"/>
          <w:lang w:eastAsia="el-GR"/>
        </w:rPr>
        <w:t>αξίαν</w:t>
      </w:r>
      <w:proofErr w:type="spellEnd"/>
      <w:r w:rsidRPr="00370C41">
        <w:rPr>
          <w:rFonts w:eastAsia="Times New Roman" w:cs="Times New Roman"/>
          <w:color w:val="331900"/>
          <w:szCs w:val="24"/>
          <w:lang w:eastAsia="el-GR"/>
        </w:rPr>
        <w:t xml:space="preserve"> της μεγάλης περιουσίας της </w:t>
      </w:r>
      <w:proofErr w:type="spellStart"/>
      <w:r w:rsidRPr="00370C41">
        <w:rPr>
          <w:rFonts w:eastAsia="Times New Roman" w:cs="Times New Roman"/>
          <w:color w:val="331900"/>
          <w:szCs w:val="24"/>
          <w:lang w:eastAsia="el-GR"/>
        </w:rPr>
        <w:t>εγκαταληφθείσης</w:t>
      </w:r>
      <w:proofErr w:type="spellEnd"/>
      <w:r w:rsidRPr="00370C41">
        <w:rPr>
          <w:rFonts w:eastAsia="Times New Roman" w:cs="Times New Roman"/>
          <w:color w:val="331900"/>
          <w:szCs w:val="24"/>
          <w:lang w:eastAsia="el-GR"/>
        </w:rPr>
        <w:t xml:space="preserve"> από τον εν Τουρκία </w:t>
      </w:r>
      <w:proofErr w:type="spellStart"/>
      <w:r w:rsidRPr="00370C41">
        <w:rPr>
          <w:rFonts w:eastAsia="Times New Roman" w:cs="Times New Roman"/>
          <w:color w:val="331900"/>
          <w:szCs w:val="24"/>
          <w:lang w:eastAsia="el-GR"/>
        </w:rPr>
        <w:t>Ελληνισμόν</w:t>
      </w:r>
      <w:proofErr w:type="spellEnd"/>
      <w:r w:rsidRPr="00370C41">
        <w:rPr>
          <w:rFonts w:eastAsia="Times New Roman" w:cs="Times New Roman"/>
          <w:color w:val="331900"/>
          <w:szCs w:val="24"/>
          <w:lang w:eastAsia="el-GR"/>
        </w:rPr>
        <w:t xml:space="preserve">. Θα φέρω ως παράδειγμα την </w:t>
      </w:r>
      <w:proofErr w:type="spellStart"/>
      <w:r w:rsidRPr="00370C41">
        <w:rPr>
          <w:rFonts w:eastAsia="Times New Roman" w:cs="Times New Roman"/>
          <w:color w:val="331900"/>
          <w:szCs w:val="24"/>
          <w:lang w:eastAsia="el-GR"/>
        </w:rPr>
        <w:t>πόλιν</w:t>
      </w:r>
      <w:proofErr w:type="spellEnd"/>
      <w:r w:rsidRPr="00370C41">
        <w:rPr>
          <w:rFonts w:eastAsia="Times New Roman" w:cs="Times New Roman"/>
          <w:color w:val="331900"/>
          <w:szCs w:val="24"/>
          <w:lang w:eastAsia="el-GR"/>
        </w:rPr>
        <w:t xml:space="preserve"> των Κυδωνιών. Αύτη είχε </w:t>
      </w:r>
      <w:proofErr w:type="spellStart"/>
      <w:r w:rsidRPr="00370C41">
        <w:rPr>
          <w:rFonts w:eastAsia="Times New Roman" w:cs="Times New Roman"/>
          <w:color w:val="331900"/>
          <w:szCs w:val="24"/>
          <w:lang w:eastAsia="el-GR"/>
        </w:rPr>
        <w:t>πληθυσμόν</w:t>
      </w:r>
      <w:proofErr w:type="spellEnd"/>
      <w:r w:rsidRPr="00370C41">
        <w:rPr>
          <w:rFonts w:eastAsia="Times New Roman" w:cs="Times New Roman"/>
          <w:color w:val="331900"/>
          <w:szCs w:val="24"/>
          <w:lang w:eastAsia="el-GR"/>
        </w:rPr>
        <w:t xml:space="preserve"> 32 χιλιάδων περίπου κατοίκων. Υποθέτω ότι θα είχε περίπου 6 χιλιάδας σπίτια, ήτο δε και ακμάζουσα πόλις. Τί θέλετε να </w:t>
      </w:r>
      <w:proofErr w:type="spellStart"/>
      <w:r w:rsidRPr="00370C41">
        <w:rPr>
          <w:rFonts w:eastAsia="Times New Roman" w:cs="Times New Roman"/>
          <w:color w:val="331900"/>
          <w:szCs w:val="24"/>
          <w:lang w:eastAsia="el-GR"/>
        </w:rPr>
        <w:t>βάλωμεν</w:t>
      </w:r>
      <w:proofErr w:type="spellEnd"/>
      <w:r w:rsidRPr="00370C41">
        <w:rPr>
          <w:rFonts w:eastAsia="Times New Roman" w:cs="Times New Roman"/>
          <w:color w:val="331900"/>
          <w:szCs w:val="24"/>
          <w:lang w:eastAsia="el-GR"/>
        </w:rPr>
        <w:t xml:space="preserve"> εκεί; Να </w:t>
      </w:r>
      <w:proofErr w:type="spellStart"/>
      <w:r w:rsidRPr="00370C41">
        <w:rPr>
          <w:rFonts w:eastAsia="Times New Roman" w:cs="Times New Roman"/>
          <w:color w:val="331900"/>
          <w:szCs w:val="24"/>
          <w:lang w:eastAsia="el-GR"/>
        </w:rPr>
        <w:t>είπωμεν</w:t>
      </w:r>
      <w:proofErr w:type="spellEnd"/>
      <w:r w:rsidRPr="00370C41">
        <w:rPr>
          <w:rFonts w:eastAsia="Times New Roman" w:cs="Times New Roman"/>
          <w:color w:val="331900"/>
          <w:szCs w:val="24"/>
          <w:lang w:eastAsia="el-GR"/>
        </w:rPr>
        <w:t xml:space="preserve"> ότι εκάστη οικία άξιζε </w:t>
      </w:r>
      <w:proofErr w:type="spellStart"/>
      <w:r w:rsidRPr="00370C41">
        <w:rPr>
          <w:rFonts w:eastAsia="Times New Roman" w:cs="Times New Roman"/>
          <w:color w:val="331900"/>
          <w:szCs w:val="24"/>
          <w:lang w:eastAsia="el-GR"/>
        </w:rPr>
        <w:t>καμμιά</w:t>
      </w:r>
      <w:proofErr w:type="spellEnd"/>
      <w:r w:rsidRPr="00370C41">
        <w:rPr>
          <w:rFonts w:eastAsia="Times New Roman" w:cs="Times New Roman"/>
          <w:color w:val="331900"/>
          <w:szCs w:val="24"/>
          <w:lang w:eastAsia="el-GR"/>
        </w:rPr>
        <w:t xml:space="preserve"> εκατοσταριά λίρες; Τέσσαρα εκατομμύρια έπρεπε να περιληφθούν εις το </w:t>
      </w:r>
      <w:proofErr w:type="spellStart"/>
      <w:r w:rsidRPr="00370C41">
        <w:rPr>
          <w:rFonts w:eastAsia="Times New Roman" w:cs="Times New Roman"/>
          <w:color w:val="331900"/>
          <w:szCs w:val="24"/>
          <w:lang w:eastAsia="el-GR"/>
        </w:rPr>
        <w:t>ενεργητικόν</w:t>
      </w:r>
      <w:proofErr w:type="spellEnd"/>
      <w:r w:rsidRPr="00370C41">
        <w:rPr>
          <w:rFonts w:eastAsia="Times New Roman" w:cs="Times New Roman"/>
          <w:color w:val="331900"/>
          <w:szCs w:val="24"/>
          <w:lang w:eastAsia="el-GR"/>
        </w:rPr>
        <w:t xml:space="preserve"> δια την </w:t>
      </w:r>
      <w:proofErr w:type="spellStart"/>
      <w:r w:rsidRPr="00370C41">
        <w:rPr>
          <w:rFonts w:eastAsia="Times New Roman" w:cs="Times New Roman"/>
          <w:color w:val="331900"/>
          <w:szCs w:val="24"/>
          <w:lang w:eastAsia="el-GR"/>
        </w:rPr>
        <w:t>αξίαν</w:t>
      </w:r>
      <w:proofErr w:type="spellEnd"/>
      <w:r w:rsidRPr="00370C41">
        <w:rPr>
          <w:rFonts w:eastAsia="Times New Roman" w:cs="Times New Roman"/>
          <w:color w:val="331900"/>
          <w:szCs w:val="24"/>
          <w:lang w:eastAsia="el-GR"/>
        </w:rPr>
        <w:t xml:space="preserve"> των οικιών των Κυδωνιών. Και </w:t>
      </w:r>
      <w:proofErr w:type="spellStart"/>
      <w:r w:rsidRPr="00370C41">
        <w:rPr>
          <w:rFonts w:eastAsia="Times New Roman" w:cs="Times New Roman"/>
          <w:color w:val="331900"/>
          <w:szCs w:val="24"/>
          <w:lang w:eastAsia="el-GR"/>
        </w:rPr>
        <w:t>ενόμιζεν</w:t>
      </w:r>
      <w:proofErr w:type="spellEnd"/>
      <w:r w:rsidRPr="00370C41">
        <w:rPr>
          <w:rFonts w:eastAsia="Times New Roman" w:cs="Times New Roman"/>
          <w:color w:val="331900"/>
          <w:szCs w:val="24"/>
          <w:lang w:eastAsia="el-GR"/>
        </w:rPr>
        <w:t xml:space="preserve"> ο κόσμος ότι με 4 εκατομμύρια λίρες θα </w:t>
      </w:r>
      <w:proofErr w:type="spellStart"/>
      <w:r w:rsidRPr="00370C41">
        <w:rPr>
          <w:rFonts w:eastAsia="Times New Roman" w:cs="Times New Roman"/>
          <w:color w:val="331900"/>
          <w:szCs w:val="24"/>
          <w:lang w:eastAsia="el-GR"/>
        </w:rPr>
        <w:t>επιστωνόμεθα</w:t>
      </w:r>
      <w:proofErr w:type="spellEnd"/>
      <w:r w:rsidRPr="00370C41">
        <w:rPr>
          <w:rFonts w:eastAsia="Times New Roman" w:cs="Times New Roman"/>
          <w:color w:val="331900"/>
          <w:szCs w:val="24"/>
          <w:lang w:eastAsia="el-GR"/>
        </w:rPr>
        <w:t xml:space="preserve"> δια την </w:t>
      </w:r>
      <w:proofErr w:type="spellStart"/>
      <w:r w:rsidRPr="00370C41">
        <w:rPr>
          <w:rFonts w:eastAsia="Times New Roman" w:cs="Times New Roman"/>
          <w:color w:val="331900"/>
          <w:szCs w:val="24"/>
          <w:lang w:eastAsia="el-GR"/>
        </w:rPr>
        <w:t>αξίαν</w:t>
      </w:r>
      <w:proofErr w:type="spellEnd"/>
      <w:r w:rsidRPr="00370C41">
        <w:rPr>
          <w:rFonts w:eastAsia="Times New Roman" w:cs="Times New Roman"/>
          <w:color w:val="331900"/>
          <w:szCs w:val="24"/>
          <w:lang w:eastAsia="el-GR"/>
        </w:rPr>
        <w:t xml:space="preserve"> των ακινήτων αυτών. Και όμως </w:t>
      </w:r>
      <w:proofErr w:type="spellStart"/>
      <w:r w:rsidRPr="00370C41">
        <w:rPr>
          <w:rFonts w:eastAsia="Times New Roman" w:cs="Times New Roman"/>
          <w:color w:val="331900"/>
          <w:szCs w:val="24"/>
          <w:lang w:eastAsia="el-GR"/>
        </w:rPr>
        <w:t>ηξεύρετε</w:t>
      </w:r>
      <w:proofErr w:type="spellEnd"/>
      <w:r w:rsidRPr="00370C41">
        <w:rPr>
          <w:rFonts w:eastAsia="Times New Roman" w:cs="Times New Roman"/>
          <w:color w:val="331900"/>
          <w:szCs w:val="24"/>
          <w:lang w:eastAsia="el-GR"/>
        </w:rPr>
        <w:t xml:space="preserve">, κύριοι, ότι αν βάλετε εις την </w:t>
      </w:r>
      <w:proofErr w:type="spellStart"/>
      <w:r w:rsidRPr="00370C41">
        <w:rPr>
          <w:rFonts w:eastAsia="Times New Roman" w:cs="Times New Roman"/>
          <w:color w:val="331900"/>
          <w:szCs w:val="24"/>
          <w:lang w:eastAsia="el-GR"/>
        </w:rPr>
        <w:t>τσέπην</w:t>
      </w:r>
      <w:proofErr w:type="spellEnd"/>
      <w:r w:rsidRPr="00370C41">
        <w:rPr>
          <w:rFonts w:eastAsia="Times New Roman" w:cs="Times New Roman"/>
          <w:color w:val="331900"/>
          <w:szCs w:val="24"/>
          <w:lang w:eastAsia="el-GR"/>
        </w:rPr>
        <w:t xml:space="preserve"> όχι 4 εκατομμύρια λίρες, αλλά 4 χιλιάδες λίρες και πάτε εις τας Κυδωνίας, θα ημπορέσετε να τας εξαγοράσετε, διότι αι </w:t>
      </w:r>
      <w:proofErr w:type="spellStart"/>
      <w:r w:rsidRPr="00370C41">
        <w:rPr>
          <w:rFonts w:eastAsia="Times New Roman" w:cs="Times New Roman"/>
          <w:color w:val="331900"/>
          <w:szCs w:val="24"/>
          <w:lang w:eastAsia="el-GR"/>
        </w:rPr>
        <w:t>Κυδωνίαι</w:t>
      </w:r>
      <w:proofErr w:type="spellEnd"/>
      <w:r w:rsidRPr="00370C41">
        <w:rPr>
          <w:rFonts w:eastAsia="Times New Roman" w:cs="Times New Roman"/>
          <w:color w:val="331900"/>
          <w:szCs w:val="24"/>
          <w:lang w:eastAsia="el-GR"/>
        </w:rPr>
        <w:t xml:space="preserve"> σήμερον είναι έρημος πόλις </w:t>
      </w:r>
      <w:proofErr w:type="spellStart"/>
      <w:r w:rsidRPr="00370C41">
        <w:rPr>
          <w:rFonts w:eastAsia="Times New Roman" w:cs="Times New Roman"/>
          <w:color w:val="331900"/>
          <w:szCs w:val="24"/>
          <w:lang w:eastAsia="el-GR"/>
        </w:rPr>
        <w:t>κατοικουμένη</w:t>
      </w:r>
      <w:proofErr w:type="spellEnd"/>
      <w:r w:rsidRPr="00370C41">
        <w:rPr>
          <w:rFonts w:eastAsia="Times New Roman" w:cs="Times New Roman"/>
          <w:color w:val="331900"/>
          <w:szCs w:val="24"/>
          <w:lang w:eastAsia="el-GR"/>
        </w:rPr>
        <w:t xml:space="preserve"> μόνον από το 1/10 του άλλοτε πληθυσμού των. </w:t>
      </w:r>
      <w:proofErr w:type="spellStart"/>
      <w:r w:rsidRPr="00370C41">
        <w:rPr>
          <w:rFonts w:eastAsia="Times New Roman" w:cs="Times New Roman"/>
          <w:color w:val="331900"/>
          <w:szCs w:val="24"/>
          <w:lang w:eastAsia="el-GR"/>
        </w:rPr>
        <w:t>Ενθυμηθήτε</w:t>
      </w:r>
      <w:proofErr w:type="spellEnd"/>
      <w:r w:rsidRPr="00370C41">
        <w:rPr>
          <w:rFonts w:eastAsia="Times New Roman" w:cs="Times New Roman"/>
          <w:color w:val="331900"/>
          <w:szCs w:val="24"/>
          <w:lang w:eastAsia="el-GR"/>
        </w:rPr>
        <w:t xml:space="preserve"> την </w:t>
      </w:r>
      <w:proofErr w:type="spellStart"/>
      <w:r w:rsidRPr="00370C41">
        <w:rPr>
          <w:rFonts w:eastAsia="Times New Roman" w:cs="Times New Roman"/>
          <w:color w:val="331900"/>
          <w:szCs w:val="24"/>
          <w:lang w:eastAsia="el-GR"/>
        </w:rPr>
        <w:t>σημερινήν</w:t>
      </w:r>
      <w:proofErr w:type="spellEnd"/>
      <w:r w:rsidRPr="00370C41">
        <w:rPr>
          <w:rFonts w:eastAsia="Times New Roman" w:cs="Times New Roman"/>
          <w:color w:val="331900"/>
          <w:szCs w:val="24"/>
          <w:lang w:eastAsia="el-GR"/>
        </w:rPr>
        <w:t xml:space="preserve"> </w:t>
      </w:r>
      <w:proofErr w:type="spellStart"/>
      <w:r w:rsidRPr="00370C41">
        <w:rPr>
          <w:rFonts w:eastAsia="Times New Roman" w:cs="Times New Roman"/>
          <w:color w:val="331900"/>
          <w:szCs w:val="24"/>
          <w:lang w:eastAsia="el-GR"/>
        </w:rPr>
        <w:t>αξίαν</w:t>
      </w:r>
      <w:proofErr w:type="spellEnd"/>
      <w:r w:rsidRPr="00370C41">
        <w:rPr>
          <w:rFonts w:eastAsia="Times New Roman" w:cs="Times New Roman"/>
          <w:color w:val="331900"/>
          <w:szCs w:val="24"/>
          <w:lang w:eastAsia="el-GR"/>
        </w:rPr>
        <w:t xml:space="preserve"> των οικιών εις την </w:t>
      </w:r>
      <w:proofErr w:type="spellStart"/>
      <w:r w:rsidRPr="00370C41">
        <w:rPr>
          <w:rFonts w:eastAsia="Times New Roman" w:cs="Times New Roman"/>
          <w:color w:val="331900"/>
          <w:szCs w:val="24"/>
          <w:lang w:eastAsia="el-GR"/>
        </w:rPr>
        <w:t>Ύδραν</w:t>
      </w:r>
      <w:proofErr w:type="spellEnd"/>
      <w:r w:rsidRPr="00370C41">
        <w:rPr>
          <w:rFonts w:eastAsia="Times New Roman" w:cs="Times New Roman"/>
          <w:color w:val="331900"/>
          <w:szCs w:val="24"/>
          <w:lang w:eastAsia="el-GR"/>
        </w:rPr>
        <w:t xml:space="preserve"> δια να </w:t>
      </w:r>
      <w:proofErr w:type="spellStart"/>
      <w:r w:rsidRPr="00370C41">
        <w:rPr>
          <w:rFonts w:eastAsia="Times New Roman" w:cs="Times New Roman"/>
          <w:color w:val="331900"/>
          <w:szCs w:val="24"/>
          <w:lang w:eastAsia="el-GR"/>
        </w:rPr>
        <w:t>αντιληφθήτε</w:t>
      </w:r>
      <w:proofErr w:type="spellEnd"/>
      <w:r w:rsidRPr="00370C41">
        <w:rPr>
          <w:rFonts w:eastAsia="Times New Roman" w:cs="Times New Roman"/>
          <w:color w:val="331900"/>
          <w:szCs w:val="24"/>
          <w:lang w:eastAsia="el-GR"/>
        </w:rPr>
        <w:t xml:space="preserve"> τι σημαίνει αυτό.»</w:t>
      </w:r>
    </w:p>
    <w:p w:rsidR="00370C41" w:rsidRPr="00370C41" w:rsidRDefault="00370C41" w:rsidP="00370C41">
      <w:pPr>
        <w:spacing w:after="0" w:line="240" w:lineRule="auto"/>
        <w:jc w:val="both"/>
        <w:rPr>
          <w:rFonts w:eastAsia="Times New Roman" w:cs="Times New Roman"/>
          <w:color w:val="331900"/>
          <w:szCs w:val="24"/>
          <w:lang w:eastAsia="el-GR"/>
        </w:rPr>
      </w:pPr>
    </w:p>
    <w:p w:rsidR="00370C41" w:rsidRPr="00370C41" w:rsidRDefault="00370C41" w:rsidP="00370C41">
      <w:pPr>
        <w:spacing w:after="0" w:line="240" w:lineRule="auto"/>
        <w:jc w:val="both"/>
        <w:rPr>
          <w:rFonts w:eastAsia="Times New Roman" w:cs="Times New Roman"/>
          <w:color w:val="331900"/>
          <w:szCs w:val="24"/>
          <w:lang w:eastAsia="el-GR"/>
        </w:rPr>
      </w:pPr>
      <w:r w:rsidRPr="00370C41">
        <w:rPr>
          <w:rFonts w:eastAsia="Times New Roman" w:cs="Times New Roman"/>
          <w:color w:val="331900"/>
          <w:szCs w:val="24"/>
          <w:lang w:eastAsia="el-GR"/>
        </w:rPr>
        <w:t>[Απόσπασμα ομιλίας του Ελευθέριου Βενιζέλου στη Βουλή (25 Ιουνίου 1930), σχετικά με την ελληνοτουρκική συμφωνία.]  </w:t>
      </w:r>
    </w:p>
    <w:p w:rsidR="00370C41" w:rsidRPr="00370C41" w:rsidRDefault="00370C41" w:rsidP="00370C41">
      <w:pPr>
        <w:spacing w:after="0" w:line="240" w:lineRule="auto"/>
        <w:jc w:val="both"/>
        <w:rPr>
          <w:rFonts w:eastAsia="Times New Roman" w:cs="Times New Roman"/>
          <w:color w:val="331900"/>
          <w:szCs w:val="24"/>
          <w:lang w:eastAsia="el-GR"/>
        </w:rPr>
      </w:pPr>
    </w:p>
    <w:p w:rsidR="00370C41" w:rsidRPr="00370C41" w:rsidRDefault="00370C41" w:rsidP="00370C41">
      <w:pPr>
        <w:spacing w:after="0" w:line="240" w:lineRule="auto"/>
        <w:jc w:val="both"/>
        <w:rPr>
          <w:rFonts w:eastAsia="Times New Roman" w:cs="Times New Roman"/>
          <w:color w:val="331900"/>
          <w:szCs w:val="24"/>
          <w:lang w:eastAsia="el-GR"/>
        </w:rPr>
      </w:pPr>
      <w:r w:rsidRPr="00370C41">
        <w:rPr>
          <w:rFonts w:eastAsia="Times New Roman" w:cs="Times New Roman"/>
          <w:b/>
          <w:bCs/>
          <w:color w:val="331900"/>
          <w:szCs w:val="24"/>
          <w:lang w:eastAsia="el-GR"/>
        </w:rPr>
        <w:t>Απάντηση</w:t>
      </w:r>
      <w:r w:rsidRPr="00370C41">
        <w:rPr>
          <w:rFonts w:eastAsia="Times New Roman" w:cs="Times New Roman"/>
          <w:color w:val="331900"/>
          <w:szCs w:val="24"/>
          <w:lang w:eastAsia="el-GR"/>
        </w:rPr>
        <w:t>:</w:t>
      </w:r>
    </w:p>
    <w:p w:rsidR="00370C41" w:rsidRPr="00370C41" w:rsidRDefault="00370C41" w:rsidP="00370C41">
      <w:pPr>
        <w:spacing w:after="0" w:line="240" w:lineRule="auto"/>
        <w:jc w:val="both"/>
        <w:rPr>
          <w:rFonts w:eastAsia="Times New Roman" w:cs="Times New Roman"/>
          <w:color w:val="331900"/>
          <w:szCs w:val="24"/>
          <w:lang w:eastAsia="el-GR"/>
        </w:rPr>
      </w:pPr>
    </w:p>
    <w:p w:rsidR="00370C41" w:rsidRPr="00370C41" w:rsidRDefault="00370C41" w:rsidP="00370C41">
      <w:pPr>
        <w:spacing w:after="0" w:line="240" w:lineRule="auto"/>
        <w:jc w:val="both"/>
        <w:rPr>
          <w:rFonts w:eastAsia="Times New Roman" w:cs="Times New Roman"/>
          <w:color w:val="331900"/>
          <w:szCs w:val="24"/>
          <w:lang w:eastAsia="el-GR"/>
        </w:rPr>
      </w:pPr>
      <w:r w:rsidRPr="00370C41">
        <w:rPr>
          <w:rFonts w:eastAsia="Times New Roman" w:cs="Times New Roman"/>
          <w:b/>
          <w:bCs/>
          <w:color w:val="331900"/>
          <w:szCs w:val="24"/>
          <w:u w:val="single"/>
          <w:lang w:eastAsia="el-GR"/>
        </w:rPr>
        <w:t>Εισαγωγή – ένταξη στο ιστορικό πλαίσιο</w:t>
      </w:r>
      <w:r w:rsidRPr="00370C41">
        <w:rPr>
          <w:rFonts w:eastAsia="Times New Roman" w:cs="Times New Roman"/>
          <w:b/>
          <w:bCs/>
          <w:color w:val="331900"/>
          <w:szCs w:val="24"/>
          <w:lang w:eastAsia="el-GR"/>
        </w:rPr>
        <w:t>:</w:t>
      </w:r>
    </w:p>
    <w:p w:rsidR="00370C41" w:rsidRPr="00370C41" w:rsidRDefault="00370C41" w:rsidP="00370C41">
      <w:pPr>
        <w:spacing w:after="0" w:line="240" w:lineRule="auto"/>
        <w:jc w:val="both"/>
        <w:rPr>
          <w:rFonts w:eastAsia="Times New Roman" w:cs="Times New Roman"/>
          <w:color w:val="331900"/>
          <w:szCs w:val="24"/>
          <w:lang w:eastAsia="el-GR"/>
        </w:rPr>
      </w:pPr>
    </w:p>
    <w:p w:rsidR="00370C41" w:rsidRPr="00370C41" w:rsidRDefault="00370C41" w:rsidP="00370C41">
      <w:pPr>
        <w:spacing w:after="0" w:line="240" w:lineRule="auto"/>
        <w:jc w:val="both"/>
        <w:rPr>
          <w:rFonts w:eastAsia="Times New Roman" w:cs="Times New Roman"/>
          <w:color w:val="331900"/>
          <w:szCs w:val="24"/>
          <w:lang w:eastAsia="el-GR"/>
        </w:rPr>
      </w:pPr>
      <w:r w:rsidRPr="00370C41">
        <w:rPr>
          <w:rFonts w:eastAsia="Times New Roman" w:cs="Times New Roman"/>
          <w:color w:val="331900"/>
          <w:szCs w:val="24"/>
          <w:lang w:eastAsia="el-GR"/>
        </w:rPr>
        <w:t>Μετά την υπογραφή της Σύμβασης ανταλλαγής πληθυσμών και της Συνθήκης ειρήνης της Λοζάνης, οι σχέσεις της Ελλάδας με την Τουρκία δοκιμάζονταν κατά διαστήματα από εντάσεις, καθώς ζητήματα όπως ήταν η αποζημίωση των ανταλλαξίμων, αλλά και η ερμηνεία του όρου «εγκατεστημένοι» (</w:t>
      </w:r>
      <w:proofErr w:type="spellStart"/>
      <w:r w:rsidRPr="00370C41">
        <w:rPr>
          <w:rFonts w:eastAsia="Times New Roman" w:cs="Times New Roman"/>
          <w:color w:val="331900"/>
          <w:szCs w:val="24"/>
          <w:lang w:val="en-US" w:eastAsia="el-GR"/>
        </w:rPr>
        <w:t>etablis</w:t>
      </w:r>
      <w:proofErr w:type="spellEnd"/>
      <w:r w:rsidRPr="00370C41">
        <w:rPr>
          <w:rFonts w:eastAsia="Times New Roman" w:cs="Times New Roman"/>
          <w:color w:val="331900"/>
          <w:szCs w:val="24"/>
          <w:lang w:eastAsia="el-GR"/>
        </w:rPr>
        <w:t xml:space="preserve">) σχετικά με τους Έλληνες της Κωνσταντινούπολης που εξαιρούνταν από την ανταλλαγή, δημιουργούσαν έντονες προστριβές. Έτσι, οι πολιτικοί που διαδέχτηκαν τον Ελευθέριο Βενιζέλο, υπέγραψαν, ύστερα από διαπραγματεύσεις,  τον Ιούνιο του 1925 τη Σύμβαση της Άγκυρας και το Δεκέμβριο του </w:t>
      </w:r>
      <w:r w:rsidRPr="00370C41">
        <w:rPr>
          <w:rFonts w:eastAsia="Times New Roman" w:cs="Times New Roman"/>
          <w:color w:val="331900"/>
          <w:szCs w:val="24"/>
          <w:lang w:eastAsia="el-GR"/>
        </w:rPr>
        <w:lastRenderedPageBreak/>
        <w:t>1926 τη Συμφωνία των Αθηνών. Αυτές ρύθμιζαν τα επίμαχα θέματα, όμως δεν εφαρμόστηκαν ποτέ.</w:t>
      </w:r>
    </w:p>
    <w:p w:rsidR="00370C41" w:rsidRPr="00370C41" w:rsidRDefault="00370C41" w:rsidP="00370C41">
      <w:pPr>
        <w:spacing w:after="0" w:line="240" w:lineRule="auto"/>
        <w:jc w:val="both"/>
        <w:rPr>
          <w:rFonts w:eastAsia="Times New Roman" w:cs="Times New Roman"/>
          <w:color w:val="331900"/>
          <w:szCs w:val="24"/>
          <w:lang w:eastAsia="el-GR"/>
        </w:rPr>
      </w:pPr>
    </w:p>
    <w:p w:rsidR="00370C41" w:rsidRPr="00370C41" w:rsidRDefault="00370C41" w:rsidP="00370C41">
      <w:pPr>
        <w:spacing w:after="0" w:line="240" w:lineRule="auto"/>
        <w:jc w:val="both"/>
        <w:rPr>
          <w:rFonts w:eastAsia="Times New Roman" w:cs="Times New Roman"/>
          <w:color w:val="331900"/>
          <w:szCs w:val="24"/>
          <w:lang w:eastAsia="el-GR"/>
        </w:rPr>
      </w:pPr>
      <w:r w:rsidRPr="00370C41">
        <w:rPr>
          <w:rFonts w:eastAsia="Times New Roman" w:cs="Times New Roman"/>
          <w:b/>
          <w:bCs/>
          <w:color w:val="331900"/>
          <w:szCs w:val="24"/>
          <w:u w:val="single"/>
          <w:lang w:eastAsia="el-GR"/>
        </w:rPr>
        <w:t>Τα στοιχεία που δίνονται από το βιβλίο</w:t>
      </w:r>
      <w:r w:rsidRPr="00370C41">
        <w:rPr>
          <w:rFonts w:eastAsia="Times New Roman" w:cs="Times New Roman"/>
          <w:b/>
          <w:bCs/>
          <w:color w:val="331900"/>
          <w:szCs w:val="24"/>
          <w:lang w:eastAsia="el-GR"/>
        </w:rPr>
        <w:t>:</w:t>
      </w:r>
    </w:p>
    <w:p w:rsidR="00370C41" w:rsidRPr="00370C41" w:rsidRDefault="00370C41" w:rsidP="00370C41">
      <w:pPr>
        <w:spacing w:after="0" w:line="240" w:lineRule="auto"/>
        <w:jc w:val="both"/>
        <w:rPr>
          <w:rFonts w:eastAsia="Times New Roman" w:cs="Times New Roman"/>
          <w:color w:val="331900"/>
          <w:szCs w:val="24"/>
          <w:lang w:eastAsia="el-GR"/>
        </w:rPr>
      </w:pPr>
    </w:p>
    <w:p w:rsidR="00370C41" w:rsidRPr="00370C41" w:rsidRDefault="00370C41" w:rsidP="00370C41">
      <w:pPr>
        <w:spacing w:after="0" w:line="240" w:lineRule="auto"/>
        <w:jc w:val="both"/>
        <w:rPr>
          <w:rFonts w:eastAsia="Times New Roman" w:cs="Times New Roman"/>
          <w:color w:val="331900"/>
          <w:szCs w:val="24"/>
          <w:lang w:eastAsia="el-GR"/>
        </w:rPr>
      </w:pPr>
      <w:r w:rsidRPr="00370C41">
        <w:rPr>
          <w:rFonts w:eastAsia="Times New Roman" w:cs="Times New Roman"/>
          <w:color w:val="331900"/>
          <w:szCs w:val="24"/>
          <w:lang w:eastAsia="el-GR"/>
        </w:rPr>
        <w:t>Τον Αύγουστο του 1928 το κόμμα των Φιλελευθέρων κέρδισε τις εκλογές φέρνοντας τον Ελευθέριο Βενιζέλο ξανά στην πρωθυπουργία και σχεδόν αμέσως η νέα κυβέρνηση ξεκίνησε διαπραγματεύσεις που κράτησαν δύο χρόνια. Ο Ελ. Βενιζέλος επιθυμούσε τη διευθέτηση των οικονομικών διαφορών και την αναγνώριση του εδαφικού καθεστώτος μεταξύ των δύο χωρών. Όμως, σε κάθε προσπάθεια προσέγγισης με την Τουρκία, εμπόδιο στεκόταν η έντονα αρνητική στάση των προσφύγων.</w:t>
      </w:r>
    </w:p>
    <w:p w:rsidR="00370C41" w:rsidRPr="00370C41" w:rsidRDefault="00370C41" w:rsidP="00370C41">
      <w:pPr>
        <w:spacing w:after="0" w:line="240" w:lineRule="auto"/>
        <w:jc w:val="both"/>
        <w:rPr>
          <w:rFonts w:eastAsia="Times New Roman" w:cs="Times New Roman"/>
          <w:color w:val="331900"/>
          <w:szCs w:val="24"/>
          <w:lang w:eastAsia="el-GR"/>
        </w:rPr>
      </w:pPr>
    </w:p>
    <w:p w:rsidR="00370C41" w:rsidRPr="00370C41" w:rsidRDefault="00370C41" w:rsidP="00370C41">
      <w:pPr>
        <w:spacing w:after="0" w:line="240" w:lineRule="auto"/>
        <w:jc w:val="both"/>
        <w:rPr>
          <w:rFonts w:eastAsia="Times New Roman" w:cs="Times New Roman"/>
          <w:color w:val="331900"/>
          <w:szCs w:val="24"/>
          <w:lang w:eastAsia="el-GR"/>
        </w:rPr>
      </w:pPr>
      <w:r w:rsidRPr="00370C41">
        <w:rPr>
          <w:rFonts w:eastAsia="Times New Roman" w:cs="Times New Roman"/>
          <w:color w:val="331900"/>
          <w:szCs w:val="24"/>
          <w:lang w:eastAsia="el-GR"/>
        </w:rPr>
        <w:t>Στις 10 Ιουνίου 1930 υπογράφηκε η Συμφωνία της Άγκυρας που αποτελούσε το οικονομικό σύμφωνο μεταξύ των δύο χωρών. Τα κυριότερα σημεία του ήταν:</w:t>
      </w:r>
    </w:p>
    <w:p w:rsidR="00370C41" w:rsidRPr="00370C41" w:rsidRDefault="00370C41" w:rsidP="00370C41">
      <w:pPr>
        <w:spacing w:after="0" w:line="240" w:lineRule="auto"/>
        <w:jc w:val="both"/>
        <w:rPr>
          <w:rFonts w:eastAsia="Times New Roman" w:cs="Times New Roman"/>
          <w:color w:val="331900"/>
          <w:szCs w:val="24"/>
          <w:lang w:eastAsia="el-GR"/>
        </w:rPr>
      </w:pPr>
    </w:p>
    <w:p w:rsidR="00370C41" w:rsidRPr="00370C41" w:rsidRDefault="00370C41" w:rsidP="00370C41">
      <w:pPr>
        <w:spacing w:after="0" w:line="240" w:lineRule="auto"/>
        <w:jc w:val="both"/>
        <w:rPr>
          <w:rFonts w:eastAsia="Times New Roman" w:cs="Times New Roman"/>
          <w:color w:val="331900"/>
          <w:szCs w:val="24"/>
          <w:lang w:eastAsia="el-GR"/>
        </w:rPr>
      </w:pPr>
      <w:r w:rsidRPr="00370C41">
        <w:rPr>
          <w:rFonts w:eastAsia="Times New Roman" w:cs="Times New Roman"/>
          <w:color w:val="331900"/>
          <w:szCs w:val="24"/>
          <w:lang w:eastAsia="el-GR"/>
        </w:rPr>
        <w:t>- Ρύθμισε το ζήτημα των Ελλήνων ορθοδόξων της Κωνσταντινούπολης και των μουσουλμάνων της Θράκης, καθώς και των «φυγάδων».</w:t>
      </w:r>
    </w:p>
    <w:p w:rsidR="00370C41" w:rsidRPr="00370C41" w:rsidRDefault="00370C41" w:rsidP="00370C41">
      <w:pPr>
        <w:spacing w:after="0" w:line="240" w:lineRule="auto"/>
        <w:jc w:val="both"/>
        <w:rPr>
          <w:rFonts w:eastAsia="Times New Roman" w:cs="Times New Roman"/>
          <w:color w:val="331900"/>
          <w:szCs w:val="24"/>
          <w:lang w:eastAsia="el-GR"/>
        </w:rPr>
      </w:pPr>
      <w:r w:rsidRPr="00370C41">
        <w:rPr>
          <w:rFonts w:eastAsia="Times New Roman" w:cs="Times New Roman"/>
          <w:color w:val="331900"/>
          <w:szCs w:val="24"/>
          <w:lang w:eastAsia="el-GR"/>
        </w:rPr>
        <w:t>- Όριζε ότι οι ανταλλάξιμες μουσουλμανικές περιουσίες στην Ελλάδα και οι ελληνικές στην Τουρκία περιέρχονταν στην κυριότητα του Ελληνικού και Τουρκικού Δημοσίου, αντίστοιχα.</w:t>
      </w:r>
    </w:p>
    <w:p w:rsidR="00370C41" w:rsidRPr="00370C41" w:rsidRDefault="00370C41" w:rsidP="00370C41">
      <w:pPr>
        <w:spacing w:after="0" w:line="240" w:lineRule="auto"/>
        <w:jc w:val="both"/>
        <w:rPr>
          <w:rFonts w:eastAsia="Times New Roman" w:cs="Times New Roman"/>
          <w:color w:val="331900"/>
          <w:szCs w:val="24"/>
          <w:lang w:eastAsia="el-GR"/>
        </w:rPr>
      </w:pPr>
      <w:r w:rsidRPr="00370C41">
        <w:rPr>
          <w:rFonts w:eastAsia="Times New Roman" w:cs="Times New Roman"/>
          <w:color w:val="331900"/>
          <w:szCs w:val="24"/>
          <w:lang w:eastAsia="el-GR"/>
        </w:rPr>
        <w:t>- Προέβλεπε αμοιβαία απόσβεση των οικονομικών υποχρεώσεων μεταξύ των δύο χωρών.</w:t>
      </w:r>
    </w:p>
    <w:p w:rsidR="00370C41" w:rsidRPr="00370C41" w:rsidRDefault="00370C41" w:rsidP="00370C41">
      <w:pPr>
        <w:spacing w:after="0" w:line="240" w:lineRule="auto"/>
        <w:jc w:val="both"/>
        <w:rPr>
          <w:rFonts w:eastAsia="Times New Roman" w:cs="Times New Roman"/>
          <w:color w:val="331900"/>
          <w:szCs w:val="24"/>
          <w:lang w:eastAsia="el-GR"/>
        </w:rPr>
      </w:pPr>
    </w:p>
    <w:p w:rsidR="00370C41" w:rsidRPr="00370C41" w:rsidRDefault="00370C41" w:rsidP="00370C41">
      <w:pPr>
        <w:spacing w:after="0" w:line="240" w:lineRule="auto"/>
        <w:jc w:val="both"/>
        <w:rPr>
          <w:rFonts w:eastAsia="Times New Roman" w:cs="Times New Roman"/>
          <w:color w:val="331900"/>
          <w:szCs w:val="24"/>
          <w:lang w:eastAsia="el-GR"/>
        </w:rPr>
      </w:pPr>
      <w:r w:rsidRPr="00370C41">
        <w:rPr>
          <w:rFonts w:eastAsia="Times New Roman" w:cs="Times New Roman"/>
          <w:color w:val="331900"/>
          <w:szCs w:val="24"/>
          <w:lang w:eastAsia="el-GR"/>
        </w:rPr>
        <w:t>Η συμφωνία ολοκληρώθηκε στις 30 Οκτωβρίου του ίδιου έτους με το Σύμφωνο φιλίας, ουδετερότητας και διαιτησίας, το Πρωτόκολλο για τον περιορισμό των ναυτικών εξοπλισμών και τη Σύμβαση εμπορίου, εγκατάστασης και ναυτιλίας. Με την τελευταία αυτή σύμβαση δόθηκε η δυνατότητα στους υπηκόους του καθενός από τα δύο κράτη να ταξιδεύουν ή να εγκαθίστανται (με κάποιους περιορισμούς) στο έδαφος του άλλου κράτους.</w:t>
      </w:r>
    </w:p>
    <w:p w:rsidR="00370C41" w:rsidRPr="00370C41" w:rsidRDefault="00370C41" w:rsidP="00370C41">
      <w:pPr>
        <w:spacing w:after="0" w:line="240" w:lineRule="auto"/>
        <w:jc w:val="both"/>
        <w:rPr>
          <w:rFonts w:eastAsia="Times New Roman" w:cs="Times New Roman"/>
          <w:color w:val="331900"/>
          <w:szCs w:val="24"/>
          <w:lang w:eastAsia="el-GR"/>
        </w:rPr>
      </w:pPr>
      <w:r w:rsidRPr="00370C41">
        <w:rPr>
          <w:rFonts w:eastAsia="Times New Roman" w:cs="Times New Roman"/>
          <w:color w:val="331900"/>
          <w:szCs w:val="24"/>
          <w:lang w:eastAsia="el-GR"/>
        </w:rPr>
        <w:t>Οι μεταγενέστερες εξελίξεις έδειξαν ότι οι προσδοκίες από τη λύση που δόθηκε σε κάποια ζητήματα με τις ελληνοτουρκικές συμφωνίες του 1930 διαψεύστηκαν. Βέβαια, για ένα μεγάλο διάστημα δεν σημειώθηκαν τριβές μεταξύ των δύο κρατών και δεν αμφισβητήθηκαν τα μεταξύ τους σύνορα. Αυτό ήταν και η βασική επιδίωξη του Έλληνα πρωθυπουργού. Ο συμψηφισμός όμως των ανταλλάξιμων, ελληνικών και μουσουλμανικών περιουσιών, προκάλεσε θύελλα αντιδράσεων ανάμεσα στους πρόσφυγες. Με τη συμφωνία αυτή η κατά πολύ μεγαλύτερη περιουσία των ανταλλάξιμων Ελλήνων ορθοδόξων της Τουρκίας εξισώθηκε με την αντίστοιχη περιουσία των μουσουλμάνων της Ελλάδας. Το γεγονός αυτό, σε συνδυασμό με την παρακράτηση του 25% της προκαταβολής της αποζημίωσης από την Εθνική Τράπεζα και της άρνησης διακανονισμού των προσφυγικών χρεών, απομάκρυνε τμήμα του προσφυγικού κόσμου από την εκλογική βάση του κόμματος των Φιλελευθέρων και συνέβαλε στην ήττα του στις εκλογές του 1932 και του 1933.</w:t>
      </w:r>
    </w:p>
    <w:p w:rsidR="00370C41" w:rsidRPr="00370C41" w:rsidRDefault="00370C41" w:rsidP="00370C41">
      <w:pPr>
        <w:spacing w:after="0" w:line="240" w:lineRule="auto"/>
        <w:jc w:val="both"/>
        <w:rPr>
          <w:rFonts w:eastAsia="Times New Roman" w:cs="Times New Roman"/>
          <w:color w:val="331900"/>
          <w:szCs w:val="24"/>
          <w:lang w:eastAsia="el-GR"/>
        </w:rPr>
      </w:pPr>
    </w:p>
    <w:p w:rsidR="00370C41" w:rsidRPr="00370C41" w:rsidRDefault="00370C41" w:rsidP="00370C41">
      <w:pPr>
        <w:spacing w:after="0" w:line="240" w:lineRule="auto"/>
        <w:jc w:val="both"/>
        <w:rPr>
          <w:rFonts w:eastAsia="Times New Roman" w:cs="Times New Roman"/>
          <w:color w:val="331900"/>
          <w:szCs w:val="24"/>
          <w:lang w:eastAsia="el-GR"/>
        </w:rPr>
      </w:pPr>
      <w:r w:rsidRPr="00370C41">
        <w:rPr>
          <w:rFonts w:eastAsia="Times New Roman" w:cs="Times New Roman"/>
          <w:b/>
          <w:bCs/>
          <w:color w:val="331900"/>
          <w:szCs w:val="24"/>
          <w:u w:val="single"/>
          <w:lang w:eastAsia="el-GR"/>
        </w:rPr>
        <w:t>Παράθεση πληροφοριών από την πηγή και συσχέτισή τους με τα στοιχεία του βιβλίου</w:t>
      </w:r>
      <w:r w:rsidRPr="00370C41">
        <w:rPr>
          <w:rFonts w:eastAsia="Times New Roman" w:cs="Times New Roman"/>
          <w:b/>
          <w:bCs/>
          <w:color w:val="331900"/>
          <w:szCs w:val="24"/>
          <w:lang w:eastAsia="el-GR"/>
        </w:rPr>
        <w:t>:</w:t>
      </w:r>
    </w:p>
    <w:p w:rsidR="00370C41" w:rsidRPr="00370C41" w:rsidRDefault="00370C41" w:rsidP="00370C41">
      <w:pPr>
        <w:spacing w:after="0" w:line="240" w:lineRule="auto"/>
        <w:jc w:val="both"/>
        <w:rPr>
          <w:rFonts w:eastAsia="Times New Roman" w:cs="Times New Roman"/>
          <w:color w:val="331900"/>
          <w:szCs w:val="24"/>
          <w:lang w:eastAsia="el-GR"/>
        </w:rPr>
      </w:pPr>
    </w:p>
    <w:p w:rsidR="00370C41" w:rsidRPr="00370C41" w:rsidRDefault="00370C41" w:rsidP="00370C41">
      <w:pPr>
        <w:spacing w:after="0" w:line="240" w:lineRule="auto"/>
        <w:jc w:val="both"/>
        <w:rPr>
          <w:rFonts w:eastAsia="Times New Roman" w:cs="Times New Roman"/>
          <w:color w:val="331900"/>
          <w:szCs w:val="24"/>
          <w:lang w:eastAsia="el-GR"/>
        </w:rPr>
      </w:pPr>
      <w:r w:rsidRPr="00370C41">
        <w:rPr>
          <w:rFonts w:eastAsia="Times New Roman" w:cs="Times New Roman"/>
          <w:color w:val="331900"/>
          <w:szCs w:val="24"/>
          <w:lang w:eastAsia="el-GR"/>
        </w:rPr>
        <w:t xml:space="preserve">Σε ό,τι αφορά το κρίσιμο ζήτημα του συμψηφισμού των περιουσιών των ανταλλαξίμων, που εφαρμόστηκε με τη Συμφωνία της Άγκυρας και εύλογα προκάλεσε την αντίδραση των προσφύγων, έχουμε την ευκαιρία να δούμε τον τρόπο με τον οποίο επιχείρησε ο Ελευθέριος Βενιζέλος να αιτιολογήσει τη σχετική του απόφαση. Σύμφωνα, λοιπόν, με την ομιλία του τότε </w:t>
      </w:r>
      <w:r w:rsidRPr="00370C41">
        <w:rPr>
          <w:rFonts w:eastAsia="Times New Roman" w:cs="Times New Roman"/>
          <w:color w:val="331900"/>
          <w:szCs w:val="24"/>
          <w:lang w:eastAsia="el-GR"/>
        </w:rPr>
        <w:lastRenderedPageBreak/>
        <w:t>Πρωθυπουργού, αν και ήταν προφανές πως η περιουσία των Ελλήνων ανταλλαξίμων ήταν κατά πολύ μεγαλύτερη από την αντίστοιχη των Τούρκων, δεν μπορούσε κάτι τέτοιο να προκύψει από κάποια επίσημη εκτίμηση, διότι η πραγματική αξία των Ελληνικών περιουσιών είχε μειωθεί δραστικά λόγω των πολεμικών επιχειρήσεων που έλαβαν χώρα στις εκεί περιοχές.</w:t>
      </w:r>
    </w:p>
    <w:p w:rsidR="00370C41" w:rsidRPr="00370C41" w:rsidRDefault="00370C41" w:rsidP="00370C41">
      <w:pPr>
        <w:spacing w:after="0" w:line="240" w:lineRule="auto"/>
        <w:jc w:val="both"/>
        <w:rPr>
          <w:rFonts w:eastAsia="Times New Roman" w:cs="Times New Roman"/>
          <w:color w:val="331900"/>
          <w:szCs w:val="24"/>
          <w:lang w:eastAsia="el-GR"/>
        </w:rPr>
      </w:pPr>
      <w:r w:rsidRPr="00370C41">
        <w:rPr>
          <w:rFonts w:eastAsia="Times New Roman" w:cs="Times New Roman"/>
          <w:color w:val="331900"/>
          <w:szCs w:val="24"/>
          <w:lang w:eastAsia="el-GR"/>
        </w:rPr>
        <w:t>Ειδικότερα, ο Ελευθέριος Βενιζέλος επισημαίνει πως τα ακίνητα των Ελλήνων (σπίτια και εμπορικά καταστήματα) κάηκαν κατά τη διάρκεια του πολέμου, και πως σύμφωνα με τη συνθήκη της Λοζάνης οι Τούρκοι δεν είχαν καμία υποχρέωση να καταβάλουν αποζημίωση για τα ακίνητα εκείνα που είχαν καεί ή με άλλο τρόπο καταστραφεί ως συνέπεια του πολέμου. Ας μην ξεχνάμε πως ο πόλεμος αυτός ήταν μια επεκτατική απόπειρα των Ελλήνων, ένας επιθετικός πόλεμος, στον οποίο ηττήθηκαν, και άρα κάθε συνθήκη που υπέγραψαν την υπέγραψαν ως ηττημένοι, χωρίς περιθώρια πολλών αξιώσεων. Αν, όπως σχολιάζει ο Ελευθέριος Βενιζέλος, οι Έλληνες είχαν κερδίσει τον πόλεμο, τότε ίσως θα μπορούσαν ως νικητές να αναγκάσουν τους Τούρκους σε αποζημιώσεις για τις καταστροφές των ελληνικών περιουσιών.</w:t>
      </w:r>
    </w:p>
    <w:p w:rsidR="00370C41" w:rsidRPr="00370C41" w:rsidRDefault="00370C41" w:rsidP="00370C41">
      <w:pPr>
        <w:spacing w:after="0" w:line="240" w:lineRule="auto"/>
        <w:jc w:val="both"/>
        <w:rPr>
          <w:rFonts w:eastAsia="Times New Roman" w:cs="Times New Roman"/>
          <w:color w:val="331900"/>
          <w:szCs w:val="24"/>
          <w:lang w:eastAsia="el-GR"/>
        </w:rPr>
      </w:pPr>
      <w:r w:rsidRPr="00370C41">
        <w:rPr>
          <w:rFonts w:eastAsia="Times New Roman" w:cs="Times New Roman"/>
          <w:color w:val="331900"/>
          <w:szCs w:val="24"/>
          <w:lang w:eastAsia="el-GR"/>
        </w:rPr>
        <w:t xml:space="preserve">Επομένως, οι Έλληνες της </w:t>
      </w:r>
      <w:proofErr w:type="spellStart"/>
      <w:r w:rsidRPr="00370C41">
        <w:rPr>
          <w:rFonts w:eastAsia="Times New Roman" w:cs="Times New Roman"/>
          <w:color w:val="331900"/>
          <w:szCs w:val="24"/>
          <w:lang w:eastAsia="el-GR"/>
        </w:rPr>
        <w:t>Μικράς</w:t>
      </w:r>
      <w:proofErr w:type="spellEnd"/>
      <w:r w:rsidRPr="00370C41">
        <w:rPr>
          <w:rFonts w:eastAsia="Times New Roman" w:cs="Times New Roman"/>
          <w:color w:val="331900"/>
          <w:szCs w:val="24"/>
          <w:lang w:eastAsia="el-GR"/>
        </w:rPr>
        <w:t xml:space="preserve"> Ασίας αδίκως προσδοκούσαν πλήρη αποζημίωση για τα κατεστραμμένα ακίνητά τους, αφού κάτι τέτοιο δεν προβλεπόταν από τη Συνθήκη της Λοζάνης. Εκείνο που θα μπορούσαν να περιμένουν ήταν αποζημίωση μόνο για την αξία του οικοπέδου, για ό,τι δηλαδή είχε απομείνει μετά την καταστροφή. Ωστόσο και πάλι υπήρξε μια ουσιαστική παρανόηση απ’ τη μεριά των Ελλήνων, καθώς η αξία των οικοπέδων δεν ήταν πια εκείνη που είχαν πριν από τον πόλεμο. Οι κάποτε ακμάζουσες πόλεις είχαν καταστραφεί και ερημωθεί, γεγονός που έριχνε κατακόρυφα την αξία των εκεί οικοπέδων.</w:t>
      </w:r>
    </w:p>
    <w:p w:rsidR="00370C41" w:rsidRPr="00370C41" w:rsidRDefault="00370C41" w:rsidP="00370C41">
      <w:pPr>
        <w:spacing w:after="0" w:line="240" w:lineRule="auto"/>
        <w:jc w:val="both"/>
        <w:rPr>
          <w:rFonts w:eastAsia="Times New Roman" w:cs="Times New Roman"/>
          <w:color w:val="331900"/>
          <w:szCs w:val="24"/>
          <w:lang w:eastAsia="el-GR"/>
        </w:rPr>
      </w:pPr>
      <w:r w:rsidRPr="00370C41">
        <w:rPr>
          <w:rFonts w:eastAsia="Times New Roman" w:cs="Times New Roman"/>
          <w:color w:val="331900"/>
          <w:szCs w:val="24"/>
          <w:lang w:eastAsia="el-GR"/>
        </w:rPr>
        <w:t>Παρακολουθώντας την επιχειρηματολογία του Ελευθέριου Βενιζέλου διαπιστώνουμε την προσπάθειά του να διασκεδάσει τις αρνητικές εντυπώσεις που δημιούργησε η απόφαση του συμψηφισμού καταφανώς άνισων περιουσιών, με την επισήμανση των παραγόντων εκείνων που μείωναν την αξία της ελληνικής περιουσίας.</w:t>
      </w:r>
    </w:p>
    <w:p w:rsidR="00370C41" w:rsidRPr="00370C41" w:rsidRDefault="00370C41" w:rsidP="00370C41">
      <w:pPr>
        <w:spacing w:after="0" w:line="240" w:lineRule="auto"/>
        <w:jc w:val="both"/>
        <w:rPr>
          <w:rFonts w:eastAsia="Times New Roman" w:cs="Times New Roman"/>
          <w:color w:val="331900"/>
          <w:szCs w:val="24"/>
          <w:lang w:eastAsia="el-GR"/>
        </w:rPr>
      </w:pPr>
      <w:r w:rsidRPr="00370C41">
        <w:rPr>
          <w:rFonts w:eastAsia="Times New Roman" w:cs="Times New Roman"/>
          <w:color w:val="331900"/>
          <w:szCs w:val="24"/>
          <w:lang w:eastAsia="el-GR"/>
        </w:rPr>
        <w:t>Αν και ήταν εύλογη η αντίδραση των προσφύγων σε μια τέτοια απόφαση, δεν θα πρέπει ωστόσο να μας διαφεύγει πως ο τότε Πρωθυπουργός απέβλεπε σε στόχους εθνικά επωφελέστερους απ’ τις τυχόν αποζημιώσεις.  </w:t>
      </w:r>
    </w:p>
    <w:p w:rsidR="00370C41" w:rsidRPr="00370C41" w:rsidRDefault="00370C41" w:rsidP="00370C41">
      <w:pPr>
        <w:spacing w:after="0" w:line="240" w:lineRule="auto"/>
        <w:jc w:val="both"/>
        <w:rPr>
          <w:rFonts w:eastAsia="Times New Roman" w:cs="Times New Roman"/>
          <w:color w:val="331900"/>
          <w:szCs w:val="24"/>
          <w:lang w:eastAsia="el-GR"/>
        </w:rPr>
      </w:pPr>
    </w:p>
    <w:p w:rsidR="00370C41" w:rsidRPr="00370C41" w:rsidRDefault="00370C41" w:rsidP="00370C41">
      <w:pPr>
        <w:spacing w:after="0" w:line="240" w:lineRule="auto"/>
        <w:jc w:val="both"/>
        <w:rPr>
          <w:rFonts w:eastAsia="Times New Roman" w:cs="Times New Roman"/>
          <w:color w:val="331900"/>
          <w:szCs w:val="24"/>
          <w:lang w:eastAsia="el-GR"/>
        </w:rPr>
      </w:pPr>
      <w:r w:rsidRPr="00370C41">
        <w:rPr>
          <w:rFonts w:eastAsia="Times New Roman" w:cs="Times New Roman"/>
          <w:b/>
          <w:bCs/>
          <w:color w:val="331900"/>
          <w:szCs w:val="24"/>
          <w:u w:val="single"/>
          <w:lang w:eastAsia="el-GR"/>
        </w:rPr>
        <w:t>Συμπέρασμα</w:t>
      </w:r>
      <w:r w:rsidRPr="00370C41">
        <w:rPr>
          <w:rFonts w:eastAsia="Times New Roman" w:cs="Times New Roman"/>
          <w:b/>
          <w:bCs/>
          <w:color w:val="331900"/>
          <w:szCs w:val="24"/>
          <w:lang w:eastAsia="el-GR"/>
        </w:rPr>
        <w:t>:</w:t>
      </w:r>
    </w:p>
    <w:p w:rsidR="00370C41" w:rsidRPr="00370C41" w:rsidRDefault="00370C41" w:rsidP="00370C41">
      <w:pPr>
        <w:spacing w:after="0" w:line="240" w:lineRule="auto"/>
        <w:jc w:val="both"/>
        <w:rPr>
          <w:rFonts w:eastAsia="Times New Roman" w:cs="Times New Roman"/>
          <w:color w:val="331900"/>
          <w:szCs w:val="24"/>
          <w:lang w:eastAsia="el-GR"/>
        </w:rPr>
      </w:pPr>
    </w:p>
    <w:p w:rsidR="00370C41" w:rsidRPr="00370C41" w:rsidRDefault="00370C41" w:rsidP="00370C41">
      <w:pPr>
        <w:spacing w:after="0" w:line="240" w:lineRule="auto"/>
        <w:jc w:val="both"/>
        <w:rPr>
          <w:rFonts w:eastAsia="Times New Roman" w:cs="Times New Roman"/>
          <w:color w:val="331900"/>
          <w:szCs w:val="24"/>
          <w:lang w:eastAsia="el-GR"/>
        </w:rPr>
      </w:pPr>
      <w:r w:rsidRPr="00370C41">
        <w:rPr>
          <w:rFonts w:eastAsia="Times New Roman" w:cs="Times New Roman"/>
          <w:color w:val="331900"/>
          <w:szCs w:val="24"/>
          <w:lang w:eastAsia="el-GR"/>
        </w:rPr>
        <w:t>Ο Ελευθέριος Βενιζέλος βλέποντας πως όλες οι προηγούμενες συνθήκες με τους Τούρκους παρέμεναν αδρανείς και ανεφάρμοστες, αφήνοντας περιθώρια συνεχών προστριβών με τη γείτονα χώρα, θεώρησε αναγκαίο να προχωρήσει σε γενναίες υποχωρήσεις προκειμένου να επιτύχει την προσδοκώμενη συμφιλίωση με την Τουρκία, και τη συνεπαγόμενη διασφάλιση της εδαφικής ακεραιότητας της Ελλάδας. Έτσι, παρά τη δυσαρέσκεια που θα προκαλούσε στους πρόσφυγες, δέχτηκε να συμψηφίσει τις περιουσίες τους μ’ εκείνες των Τούρκων ανταλλαξίμων, έστω κι αν γνώριζε πόσο μεγάλη ήταν η μεταξύ τους απόκλιση. Προκειμένου, μάλιστα, να λάβει τη σχετική έγκριση από τη Βουλή φρόντισε να υποστηρίξει πως η αξία των ελληνικών περιουσιών είχε μειωθεί δραστικά λόγω των πολεμικών γεγονότων, μη διστάζοντας να υπενθυμίσει πως ήταν αναμενόμενο οι Έλληνες να πληρώσουν το τίμημα αυτού του πολέμου, αφού ηττήθηκαν.    </w:t>
      </w:r>
    </w:p>
    <w:p w:rsidR="00370C41" w:rsidRPr="00370C41" w:rsidRDefault="00370C41" w:rsidP="00370C41">
      <w:pPr>
        <w:spacing w:after="0" w:line="240" w:lineRule="auto"/>
        <w:jc w:val="both"/>
        <w:rPr>
          <w:rFonts w:eastAsia="Times New Roman" w:cs="Times New Roman"/>
          <w:color w:val="331900"/>
          <w:szCs w:val="24"/>
          <w:lang w:eastAsia="el-GR"/>
        </w:rPr>
      </w:pPr>
    </w:p>
    <w:p w:rsidR="00370C41" w:rsidRPr="00370C41" w:rsidRDefault="00370C41" w:rsidP="00370C41">
      <w:pPr>
        <w:spacing w:after="0" w:line="240" w:lineRule="auto"/>
        <w:jc w:val="both"/>
        <w:rPr>
          <w:rFonts w:eastAsia="Times New Roman" w:cs="Times New Roman"/>
          <w:color w:val="331900"/>
          <w:szCs w:val="24"/>
          <w:lang w:eastAsia="el-GR"/>
        </w:rPr>
      </w:pPr>
      <w:r w:rsidRPr="00370C41">
        <w:rPr>
          <w:rFonts w:eastAsia="Times New Roman" w:cs="Times New Roman"/>
          <w:b/>
          <w:bCs/>
          <w:color w:val="331900"/>
          <w:szCs w:val="24"/>
          <w:lang w:eastAsia="el-GR"/>
        </w:rPr>
        <w:lastRenderedPageBreak/>
        <w:t xml:space="preserve">Αξιοποιώντας τις ιστορικές σας γνώσεις και αντλώντας στοιχεία από το κείμενο που σας δίνεται παρακάτω, να αναφερθείτε στους πρώτους διωγμούς που υπέστησαν οι Έλληνες της Ανατολικής Θράκης και ιδίως της Δυτικής </w:t>
      </w:r>
      <w:proofErr w:type="spellStart"/>
      <w:r w:rsidRPr="00370C41">
        <w:rPr>
          <w:rFonts w:eastAsia="Times New Roman" w:cs="Times New Roman"/>
          <w:b/>
          <w:bCs/>
          <w:color w:val="331900"/>
          <w:szCs w:val="24"/>
          <w:lang w:eastAsia="el-GR"/>
        </w:rPr>
        <w:t>Μικράς</w:t>
      </w:r>
      <w:proofErr w:type="spellEnd"/>
      <w:r w:rsidRPr="00370C41">
        <w:rPr>
          <w:rFonts w:eastAsia="Times New Roman" w:cs="Times New Roman"/>
          <w:b/>
          <w:bCs/>
          <w:color w:val="331900"/>
          <w:szCs w:val="24"/>
          <w:lang w:eastAsia="el-GR"/>
        </w:rPr>
        <w:t xml:space="preserve"> Ασίας</w:t>
      </w:r>
      <w:r w:rsidRPr="00370C41">
        <w:rPr>
          <w:rFonts w:eastAsia="Times New Roman" w:cs="Times New Roman"/>
          <w:color w:val="331900"/>
          <w:szCs w:val="24"/>
          <w:lang w:eastAsia="el-GR"/>
        </w:rPr>
        <w:t>.</w:t>
      </w:r>
    </w:p>
    <w:p w:rsidR="00370C41" w:rsidRPr="00370C41" w:rsidRDefault="00370C41" w:rsidP="00370C41">
      <w:pPr>
        <w:spacing w:after="0" w:line="240" w:lineRule="auto"/>
        <w:jc w:val="both"/>
        <w:rPr>
          <w:rFonts w:eastAsia="Times New Roman" w:cs="Times New Roman"/>
          <w:color w:val="331900"/>
          <w:szCs w:val="24"/>
          <w:lang w:eastAsia="el-GR"/>
        </w:rPr>
      </w:pPr>
    </w:p>
    <w:p w:rsidR="00370C41" w:rsidRPr="00370C41" w:rsidRDefault="00370C41" w:rsidP="00370C41">
      <w:pPr>
        <w:spacing w:after="0" w:line="240" w:lineRule="auto"/>
        <w:jc w:val="both"/>
        <w:rPr>
          <w:rFonts w:eastAsia="Times New Roman" w:cs="Times New Roman"/>
          <w:color w:val="331900"/>
          <w:szCs w:val="24"/>
          <w:lang w:eastAsia="el-GR"/>
        </w:rPr>
      </w:pPr>
      <w:r w:rsidRPr="00370C41">
        <w:rPr>
          <w:rFonts w:eastAsia="Times New Roman" w:cs="Times New Roman"/>
          <w:color w:val="331900"/>
          <w:szCs w:val="24"/>
          <w:lang w:eastAsia="el-GR"/>
        </w:rPr>
        <w:t xml:space="preserve">«Ανταποκριτής των “Καιρών” του Λονδίνου, παρακολουθήσας εκ του σύνεγγυς τα συμβάντα, </w:t>
      </w:r>
      <w:proofErr w:type="spellStart"/>
      <w:r w:rsidRPr="00370C41">
        <w:rPr>
          <w:rFonts w:eastAsia="Times New Roman" w:cs="Times New Roman"/>
          <w:color w:val="331900"/>
          <w:szCs w:val="24"/>
          <w:lang w:eastAsia="el-GR"/>
        </w:rPr>
        <w:t>επιστέλλει</w:t>
      </w:r>
      <w:proofErr w:type="spellEnd"/>
      <w:r w:rsidRPr="00370C41">
        <w:rPr>
          <w:rFonts w:eastAsia="Times New Roman" w:cs="Times New Roman"/>
          <w:color w:val="331900"/>
          <w:szCs w:val="24"/>
          <w:lang w:eastAsia="el-GR"/>
        </w:rPr>
        <w:t xml:space="preserve"> τα επόμενα, σχετικά προς το πρόγραμμα των </w:t>
      </w:r>
      <w:proofErr w:type="spellStart"/>
      <w:r w:rsidRPr="00370C41">
        <w:rPr>
          <w:rFonts w:eastAsia="Times New Roman" w:cs="Times New Roman"/>
          <w:color w:val="331900"/>
          <w:szCs w:val="24"/>
          <w:lang w:eastAsia="el-GR"/>
        </w:rPr>
        <w:t>Νεοτούρκων</w:t>
      </w:r>
      <w:proofErr w:type="spellEnd"/>
      <w:r w:rsidRPr="00370C41">
        <w:rPr>
          <w:rFonts w:eastAsia="Times New Roman" w:cs="Times New Roman"/>
          <w:color w:val="331900"/>
          <w:szCs w:val="24"/>
          <w:lang w:eastAsia="el-GR"/>
        </w:rPr>
        <w:t xml:space="preserve">, τεθέν εν </w:t>
      </w:r>
      <w:proofErr w:type="spellStart"/>
      <w:r w:rsidRPr="00370C41">
        <w:rPr>
          <w:rFonts w:eastAsia="Times New Roman" w:cs="Times New Roman"/>
          <w:color w:val="331900"/>
          <w:szCs w:val="24"/>
          <w:lang w:eastAsia="el-GR"/>
        </w:rPr>
        <w:t>ισχύϊ</w:t>
      </w:r>
      <w:proofErr w:type="spellEnd"/>
      <w:r w:rsidRPr="00370C41">
        <w:rPr>
          <w:rFonts w:eastAsia="Times New Roman" w:cs="Times New Roman"/>
          <w:color w:val="331900"/>
          <w:szCs w:val="24"/>
          <w:lang w:eastAsia="el-GR"/>
        </w:rPr>
        <w:t xml:space="preserve"> κατά τον τελευταίον καιρόν προς </w:t>
      </w:r>
      <w:proofErr w:type="spellStart"/>
      <w:r w:rsidRPr="00370C41">
        <w:rPr>
          <w:rFonts w:eastAsia="Times New Roman" w:cs="Times New Roman"/>
          <w:color w:val="331900"/>
          <w:szCs w:val="24"/>
          <w:lang w:eastAsia="el-GR"/>
        </w:rPr>
        <w:t>καταστροφήν</w:t>
      </w:r>
      <w:proofErr w:type="spellEnd"/>
      <w:r w:rsidRPr="00370C41">
        <w:rPr>
          <w:rFonts w:eastAsia="Times New Roman" w:cs="Times New Roman"/>
          <w:color w:val="331900"/>
          <w:szCs w:val="24"/>
          <w:lang w:eastAsia="el-GR"/>
        </w:rPr>
        <w:t xml:space="preserve"> των ελληνικών πληθυσμών:</w:t>
      </w:r>
    </w:p>
    <w:p w:rsidR="00370C41" w:rsidRPr="00370C41" w:rsidRDefault="00370C41" w:rsidP="00370C41">
      <w:pPr>
        <w:spacing w:after="0" w:line="240" w:lineRule="auto"/>
        <w:jc w:val="both"/>
        <w:rPr>
          <w:rFonts w:eastAsia="Times New Roman" w:cs="Times New Roman"/>
          <w:color w:val="331900"/>
          <w:szCs w:val="24"/>
          <w:lang w:eastAsia="el-GR"/>
        </w:rPr>
      </w:pPr>
      <w:r w:rsidRPr="00370C41">
        <w:rPr>
          <w:rFonts w:eastAsia="Times New Roman" w:cs="Times New Roman"/>
          <w:color w:val="331900"/>
          <w:szCs w:val="24"/>
          <w:lang w:eastAsia="el-GR"/>
        </w:rPr>
        <w:t xml:space="preserve">«Η εις την </w:t>
      </w:r>
      <w:proofErr w:type="spellStart"/>
      <w:r w:rsidRPr="00370C41">
        <w:rPr>
          <w:rFonts w:eastAsia="Times New Roman" w:cs="Times New Roman"/>
          <w:color w:val="331900"/>
          <w:szCs w:val="24"/>
          <w:lang w:eastAsia="el-GR"/>
        </w:rPr>
        <w:t>κωμόπολιν</w:t>
      </w:r>
      <w:proofErr w:type="spellEnd"/>
      <w:r w:rsidRPr="00370C41">
        <w:rPr>
          <w:rFonts w:eastAsia="Times New Roman" w:cs="Times New Roman"/>
          <w:color w:val="331900"/>
          <w:szCs w:val="24"/>
          <w:lang w:eastAsia="el-GR"/>
        </w:rPr>
        <w:t xml:space="preserve">, λέγει προς τοις άλλοις, Κάτω Παναγιά, 4 μίλια βορείως του </w:t>
      </w:r>
      <w:proofErr w:type="spellStart"/>
      <w:r w:rsidRPr="00370C41">
        <w:rPr>
          <w:rFonts w:eastAsia="Times New Roman" w:cs="Times New Roman"/>
          <w:color w:val="331900"/>
          <w:szCs w:val="24"/>
          <w:lang w:eastAsia="el-GR"/>
        </w:rPr>
        <w:t>Τσεσμέ</w:t>
      </w:r>
      <w:proofErr w:type="spellEnd"/>
      <w:r w:rsidRPr="00370C41">
        <w:rPr>
          <w:rFonts w:eastAsia="Times New Roman" w:cs="Times New Roman"/>
          <w:color w:val="331900"/>
          <w:szCs w:val="24"/>
          <w:lang w:eastAsia="el-GR"/>
        </w:rPr>
        <w:t xml:space="preserve">, </w:t>
      </w:r>
      <w:proofErr w:type="spellStart"/>
      <w:r w:rsidRPr="00370C41">
        <w:rPr>
          <w:rFonts w:eastAsia="Times New Roman" w:cs="Times New Roman"/>
          <w:color w:val="331900"/>
          <w:szCs w:val="24"/>
          <w:lang w:eastAsia="el-GR"/>
        </w:rPr>
        <w:t>εγκατάστασις</w:t>
      </w:r>
      <w:proofErr w:type="spellEnd"/>
      <w:r w:rsidRPr="00370C41">
        <w:rPr>
          <w:rFonts w:eastAsia="Times New Roman" w:cs="Times New Roman"/>
          <w:color w:val="331900"/>
          <w:szCs w:val="24"/>
          <w:lang w:eastAsia="el-GR"/>
        </w:rPr>
        <w:t xml:space="preserve"> του </w:t>
      </w:r>
      <w:proofErr w:type="spellStart"/>
      <w:r w:rsidRPr="00370C41">
        <w:rPr>
          <w:rFonts w:eastAsia="Times New Roman" w:cs="Times New Roman"/>
          <w:color w:val="331900"/>
          <w:szCs w:val="24"/>
          <w:lang w:eastAsia="el-GR"/>
        </w:rPr>
        <w:t>επήλυδος</w:t>
      </w:r>
      <w:proofErr w:type="spellEnd"/>
      <w:r w:rsidRPr="00370C41">
        <w:rPr>
          <w:rFonts w:eastAsia="Times New Roman" w:cs="Times New Roman"/>
          <w:color w:val="331900"/>
          <w:szCs w:val="24"/>
          <w:lang w:eastAsia="el-GR"/>
        </w:rPr>
        <w:t xml:space="preserve"> μουσουλμανικού στοιχείου </w:t>
      </w:r>
      <w:proofErr w:type="spellStart"/>
      <w:r w:rsidRPr="00370C41">
        <w:rPr>
          <w:rFonts w:eastAsia="Times New Roman" w:cs="Times New Roman"/>
          <w:color w:val="331900"/>
          <w:szCs w:val="24"/>
          <w:lang w:eastAsia="el-GR"/>
        </w:rPr>
        <w:t>υπήρξεν</w:t>
      </w:r>
      <w:proofErr w:type="spellEnd"/>
      <w:r w:rsidRPr="00370C41">
        <w:rPr>
          <w:rFonts w:eastAsia="Times New Roman" w:cs="Times New Roman"/>
          <w:color w:val="331900"/>
          <w:szCs w:val="24"/>
          <w:lang w:eastAsia="el-GR"/>
        </w:rPr>
        <w:t xml:space="preserve"> υποδειγματική του συστήματος, το οποίον εννοεί να </w:t>
      </w:r>
      <w:proofErr w:type="spellStart"/>
      <w:r w:rsidRPr="00370C41">
        <w:rPr>
          <w:rFonts w:eastAsia="Times New Roman" w:cs="Times New Roman"/>
          <w:color w:val="331900"/>
          <w:szCs w:val="24"/>
          <w:lang w:eastAsia="el-GR"/>
        </w:rPr>
        <w:t>εφαρμόση</w:t>
      </w:r>
      <w:proofErr w:type="spellEnd"/>
      <w:r w:rsidRPr="00370C41">
        <w:rPr>
          <w:rFonts w:eastAsia="Times New Roman" w:cs="Times New Roman"/>
          <w:color w:val="331900"/>
          <w:szCs w:val="24"/>
          <w:lang w:eastAsia="el-GR"/>
        </w:rPr>
        <w:t xml:space="preserve"> εις βάρος του ελληνικού πληθυσμού η παραπαίουσα νεοτουρκική πολιτική.</w:t>
      </w:r>
    </w:p>
    <w:p w:rsidR="00370C41" w:rsidRPr="00370C41" w:rsidRDefault="00370C41" w:rsidP="00370C41">
      <w:pPr>
        <w:spacing w:after="0" w:line="240" w:lineRule="auto"/>
        <w:jc w:val="both"/>
        <w:rPr>
          <w:rFonts w:eastAsia="Times New Roman" w:cs="Times New Roman"/>
          <w:color w:val="331900"/>
          <w:szCs w:val="24"/>
          <w:lang w:eastAsia="el-GR"/>
        </w:rPr>
      </w:pPr>
      <w:r w:rsidRPr="00370C41">
        <w:rPr>
          <w:rFonts w:eastAsia="Times New Roman" w:cs="Times New Roman"/>
          <w:color w:val="331900"/>
          <w:szCs w:val="24"/>
          <w:lang w:eastAsia="el-GR"/>
        </w:rPr>
        <w:t xml:space="preserve">Μόλις </w:t>
      </w:r>
      <w:proofErr w:type="spellStart"/>
      <w:r w:rsidRPr="00370C41">
        <w:rPr>
          <w:rFonts w:eastAsia="Times New Roman" w:cs="Times New Roman"/>
          <w:color w:val="331900"/>
          <w:szCs w:val="24"/>
          <w:lang w:eastAsia="el-GR"/>
        </w:rPr>
        <w:t>απεβιβάσθησαν</w:t>
      </w:r>
      <w:proofErr w:type="spellEnd"/>
      <w:r w:rsidRPr="00370C41">
        <w:rPr>
          <w:rFonts w:eastAsia="Times New Roman" w:cs="Times New Roman"/>
          <w:color w:val="331900"/>
          <w:szCs w:val="24"/>
          <w:lang w:eastAsia="el-GR"/>
        </w:rPr>
        <w:t xml:space="preserve"> οι Μουσουλμάνοι πρόσφυγες εις την </w:t>
      </w:r>
      <w:proofErr w:type="spellStart"/>
      <w:r w:rsidRPr="00370C41">
        <w:rPr>
          <w:rFonts w:eastAsia="Times New Roman" w:cs="Times New Roman"/>
          <w:color w:val="331900"/>
          <w:szCs w:val="24"/>
          <w:lang w:eastAsia="el-GR"/>
        </w:rPr>
        <w:t>ξηράν</w:t>
      </w:r>
      <w:proofErr w:type="spellEnd"/>
      <w:r w:rsidRPr="00370C41">
        <w:rPr>
          <w:rFonts w:eastAsia="Times New Roman" w:cs="Times New Roman"/>
          <w:color w:val="331900"/>
          <w:szCs w:val="24"/>
          <w:lang w:eastAsia="el-GR"/>
        </w:rPr>
        <w:t xml:space="preserve">, προσεκλήθη αμέσως ο πρόκριτος της κωμοπόλεως, ο οποίος και διετάχθη </w:t>
      </w:r>
      <w:proofErr w:type="spellStart"/>
      <w:r w:rsidRPr="00370C41">
        <w:rPr>
          <w:rFonts w:eastAsia="Times New Roman" w:cs="Times New Roman"/>
          <w:color w:val="331900"/>
          <w:szCs w:val="24"/>
          <w:lang w:eastAsia="el-GR"/>
        </w:rPr>
        <w:t>αποτόμως</w:t>
      </w:r>
      <w:proofErr w:type="spellEnd"/>
      <w:r w:rsidRPr="00370C41">
        <w:rPr>
          <w:rFonts w:eastAsia="Times New Roman" w:cs="Times New Roman"/>
          <w:color w:val="331900"/>
          <w:szCs w:val="24"/>
          <w:lang w:eastAsia="el-GR"/>
        </w:rPr>
        <w:t xml:space="preserve"> να </w:t>
      </w:r>
      <w:proofErr w:type="spellStart"/>
      <w:r w:rsidRPr="00370C41">
        <w:rPr>
          <w:rFonts w:eastAsia="Times New Roman" w:cs="Times New Roman"/>
          <w:color w:val="331900"/>
          <w:szCs w:val="24"/>
          <w:lang w:eastAsia="el-GR"/>
        </w:rPr>
        <w:t>ετοιμάση</w:t>
      </w:r>
      <w:proofErr w:type="spellEnd"/>
      <w:r w:rsidRPr="00370C41">
        <w:rPr>
          <w:rFonts w:eastAsia="Times New Roman" w:cs="Times New Roman"/>
          <w:color w:val="331900"/>
          <w:szCs w:val="24"/>
          <w:lang w:eastAsia="el-GR"/>
        </w:rPr>
        <w:t xml:space="preserve"> καταλύματα δια τους </w:t>
      </w:r>
      <w:proofErr w:type="spellStart"/>
      <w:r w:rsidRPr="00370C41">
        <w:rPr>
          <w:rFonts w:eastAsia="Times New Roman" w:cs="Times New Roman"/>
          <w:color w:val="331900"/>
          <w:szCs w:val="24"/>
          <w:lang w:eastAsia="el-GR"/>
        </w:rPr>
        <w:t>νεοελθόντας</w:t>
      </w:r>
      <w:proofErr w:type="spellEnd"/>
      <w:r w:rsidRPr="00370C41">
        <w:rPr>
          <w:rFonts w:eastAsia="Times New Roman" w:cs="Times New Roman"/>
          <w:color w:val="331900"/>
          <w:szCs w:val="24"/>
          <w:lang w:eastAsia="el-GR"/>
        </w:rPr>
        <w:t xml:space="preserve">. Πανικός </w:t>
      </w:r>
      <w:proofErr w:type="spellStart"/>
      <w:r w:rsidRPr="00370C41">
        <w:rPr>
          <w:rFonts w:eastAsia="Times New Roman" w:cs="Times New Roman"/>
          <w:color w:val="331900"/>
          <w:szCs w:val="24"/>
          <w:lang w:eastAsia="el-GR"/>
        </w:rPr>
        <w:t>επηκολούθησεν</w:t>
      </w:r>
      <w:proofErr w:type="spellEnd"/>
      <w:r w:rsidRPr="00370C41">
        <w:rPr>
          <w:rFonts w:eastAsia="Times New Roman" w:cs="Times New Roman"/>
          <w:color w:val="331900"/>
          <w:szCs w:val="24"/>
          <w:lang w:eastAsia="el-GR"/>
        </w:rPr>
        <w:t xml:space="preserve"> αμέσως μεταξύ των κατοίκων, οι οποίοι εντός δύο ημερών εγκατέλειψαν όλοι –περί τας </w:t>
      </w:r>
      <w:proofErr w:type="spellStart"/>
      <w:r w:rsidRPr="00370C41">
        <w:rPr>
          <w:rFonts w:eastAsia="Times New Roman" w:cs="Times New Roman"/>
          <w:color w:val="331900"/>
          <w:szCs w:val="24"/>
          <w:lang w:eastAsia="el-GR"/>
        </w:rPr>
        <w:t>τέσσαρας</w:t>
      </w:r>
      <w:proofErr w:type="spellEnd"/>
      <w:r w:rsidRPr="00370C41">
        <w:rPr>
          <w:rFonts w:eastAsia="Times New Roman" w:cs="Times New Roman"/>
          <w:color w:val="331900"/>
          <w:szCs w:val="24"/>
          <w:lang w:eastAsia="el-GR"/>
        </w:rPr>
        <w:t xml:space="preserve"> χιλιάδας ψυχών- τας εστίας των, </w:t>
      </w:r>
      <w:proofErr w:type="spellStart"/>
      <w:r w:rsidRPr="00370C41">
        <w:rPr>
          <w:rFonts w:eastAsia="Times New Roman" w:cs="Times New Roman"/>
          <w:color w:val="331900"/>
          <w:szCs w:val="24"/>
          <w:lang w:eastAsia="el-GR"/>
        </w:rPr>
        <w:t>διαπεραιωθέντες</w:t>
      </w:r>
      <w:proofErr w:type="spellEnd"/>
      <w:r w:rsidRPr="00370C41">
        <w:rPr>
          <w:rFonts w:eastAsia="Times New Roman" w:cs="Times New Roman"/>
          <w:color w:val="331900"/>
          <w:szCs w:val="24"/>
          <w:lang w:eastAsia="el-GR"/>
        </w:rPr>
        <w:t xml:space="preserve"> εις </w:t>
      </w:r>
      <w:proofErr w:type="spellStart"/>
      <w:r w:rsidRPr="00370C41">
        <w:rPr>
          <w:rFonts w:eastAsia="Times New Roman" w:cs="Times New Roman"/>
          <w:color w:val="331900"/>
          <w:szCs w:val="24"/>
          <w:lang w:eastAsia="el-GR"/>
        </w:rPr>
        <w:t>Χίον</w:t>
      </w:r>
      <w:proofErr w:type="spellEnd"/>
      <w:r w:rsidRPr="00370C41">
        <w:rPr>
          <w:rFonts w:eastAsia="Times New Roman" w:cs="Times New Roman"/>
          <w:color w:val="331900"/>
          <w:szCs w:val="24"/>
          <w:lang w:eastAsia="el-GR"/>
        </w:rPr>
        <w:t>.</w:t>
      </w:r>
    </w:p>
    <w:p w:rsidR="00370C41" w:rsidRPr="00370C41" w:rsidRDefault="00370C41" w:rsidP="00370C41">
      <w:pPr>
        <w:spacing w:after="0" w:line="240" w:lineRule="auto"/>
        <w:jc w:val="both"/>
        <w:rPr>
          <w:rFonts w:eastAsia="Times New Roman" w:cs="Times New Roman"/>
          <w:color w:val="331900"/>
          <w:szCs w:val="24"/>
          <w:lang w:eastAsia="el-GR"/>
        </w:rPr>
      </w:pPr>
      <w:proofErr w:type="spellStart"/>
      <w:r w:rsidRPr="00370C41">
        <w:rPr>
          <w:rFonts w:eastAsia="Times New Roman" w:cs="Times New Roman"/>
          <w:color w:val="331900"/>
          <w:szCs w:val="24"/>
          <w:lang w:eastAsia="el-GR"/>
        </w:rPr>
        <w:t>Χαρακτηριστικόν</w:t>
      </w:r>
      <w:proofErr w:type="spellEnd"/>
      <w:r w:rsidRPr="00370C41">
        <w:rPr>
          <w:rFonts w:eastAsia="Times New Roman" w:cs="Times New Roman"/>
          <w:color w:val="331900"/>
          <w:szCs w:val="24"/>
          <w:lang w:eastAsia="el-GR"/>
        </w:rPr>
        <w:t xml:space="preserve"> είναι, ότι ουδεμία βιαιοπραγία </w:t>
      </w:r>
      <w:proofErr w:type="spellStart"/>
      <w:r w:rsidRPr="00370C41">
        <w:rPr>
          <w:rFonts w:eastAsia="Times New Roman" w:cs="Times New Roman"/>
          <w:color w:val="331900"/>
          <w:szCs w:val="24"/>
          <w:lang w:eastAsia="el-GR"/>
        </w:rPr>
        <w:t>εγένετο</w:t>
      </w:r>
      <w:proofErr w:type="spellEnd"/>
      <w:r w:rsidRPr="00370C41">
        <w:rPr>
          <w:rFonts w:eastAsia="Times New Roman" w:cs="Times New Roman"/>
          <w:color w:val="331900"/>
          <w:szCs w:val="24"/>
          <w:lang w:eastAsia="el-GR"/>
        </w:rPr>
        <w:t xml:space="preserve"> εκ μέρους των Μουσουλμάνων προσφύγων. Απλώς μόνον </w:t>
      </w:r>
      <w:proofErr w:type="spellStart"/>
      <w:r w:rsidRPr="00370C41">
        <w:rPr>
          <w:rFonts w:eastAsia="Times New Roman" w:cs="Times New Roman"/>
          <w:color w:val="331900"/>
          <w:szCs w:val="24"/>
          <w:lang w:eastAsia="el-GR"/>
        </w:rPr>
        <w:t>εισήλθον</w:t>
      </w:r>
      <w:proofErr w:type="spellEnd"/>
      <w:r w:rsidRPr="00370C41">
        <w:rPr>
          <w:rFonts w:eastAsia="Times New Roman" w:cs="Times New Roman"/>
          <w:color w:val="331900"/>
          <w:szCs w:val="24"/>
          <w:lang w:eastAsia="el-GR"/>
        </w:rPr>
        <w:t xml:space="preserve"> εις την </w:t>
      </w:r>
      <w:proofErr w:type="spellStart"/>
      <w:r w:rsidRPr="00370C41">
        <w:rPr>
          <w:rFonts w:eastAsia="Times New Roman" w:cs="Times New Roman"/>
          <w:color w:val="331900"/>
          <w:szCs w:val="24"/>
          <w:lang w:eastAsia="el-GR"/>
        </w:rPr>
        <w:t>κωμόπολιν</w:t>
      </w:r>
      <w:proofErr w:type="spellEnd"/>
      <w:r w:rsidRPr="00370C41">
        <w:rPr>
          <w:rFonts w:eastAsia="Times New Roman" w:cs="Times New Roman"/>
          <w:color w:val="331900"/>
          <w:szCs w:val="24"/>
          <w:lang w:eastAsia="el-GR"/>
        </w:rPr>
        <w:t xml:space="preserve">, </w:t>
      </w:r>
      <w:proofErr w:type="spellStart"/>
      <w:r w:rsidRPr="00370C41">
        <w:rPr>
          <w:rFonts w:eastAsia="Times New Roman" w:cs="Times New Roman"/>
          <w:color w:val="331900"/>
          <w:szCs w:val="24"/>
          <w:lang w:eastAsia="el-GR"/>
        </w:rPr>
        <w:t>έλαβον</w:t>
      </w:r>
      <w:proofErr w:type="spellEnd"/>
      <w:r w:rsidRPr="00370C41">
        <w:rPr>
          <w:rFonts w:eastAsia="Times New Roman" w:cs="Times New Roman"/>
          <w:color w:val="331900"/>
          <w:szCs w:val="24"/>
          <w:lang w:eastAsia="el-GR"/>
        </w:rPr>
        <w:t xml:space="preserve"> </w:t>
      </w:r>
      <w:proofErr w:type="spellStart"/>
      <w:r w:rsidRPr="00370C41">
        <w:rPr>
          <w:rFonts w:eastAsia="Times New Roman" w:cs="Times New Roman"/>
          <w:color w:val="331900"/>
          <w:szCs w:val="24"/>
          <w:lang w:eastAsia="el-GR"/>
        </w:rPr>
        <w:t>κατοχήν</w:t>
      </w:r>
      <w:proofErr w:type="spellEnd"/>
      <w:r w:rsidRPr="00370C41">
        <w:rPr>
          <w:rFonts w:eastAsia="Times New Roman" w:cs="Times New Roman"/>
          <w:color w:val="331900"/>
          <w:szCs w:val="24"/>
          <w:lang w:eastAsia="el-GR"/>
        </w:rPr>
        <w:t xml:space="preserve"> των οικιών και </w:t>
      </w:r>
      <w:proofErr w:type="spellStart"/>
      <w:r w:rsidRPr="00370C41">
        <w:rPr>
          <w:rFonts w:eastAsia="Times New Roman" w:cs="Times New Roman"/>
          <w:color w:val="331900"/>
          <w:szCs w:val="24"/>
          <w:lang w:eastAsia="el-GR"/>
        </w:rPr>
        <w:t>εγκατεστάθησαν</w:t>
      </w:r>
      <w:proofErr w:type="spellEnd"/>
      <w:r w:rsidRPr="00370C41">
        <w:rPr>
          <w:rFonts w:eastAsia="Times New Roman" w:cs="Times New Roman"/>
          <w:color w:val="331900"/>
          <w:szCs w:val="24"/>
          <w:lang w:eastAsia="el-GR"/>
        </w:rPr>
        <w:t xml:space="preserve">, καταγοητευμένοι αναμφιβόλως εκ της ευρυχωρίας και της </w:t>
      </w:r>
      <w:proofErr w:type="spellStart"/>
      <w:r w:rsidRPr="00370C41">
        <w:rPr>
          <w:rFonts w:eastAsia="Times New Roman" w:cs="Times New Roman"/>
          <w:color w:val="331900"/>
          <w:szCs w:val="24"/>
          <w:lang w:eastAsia="el-GR"/>
        </w:rPr>
        <w:t>κομψότητος</w:t>
      </w:r>
      <w:proofErr w:type="spellEnd"/>
      <w:r w:rsidRPr="00370C41">
        <w:rPr>
          <w:rFonts w:eastAsia="Times New Roman" w:cs="Times New Roman"/>
          <w:color w:val="331900"/>
          <w:szCs w:val="24"/>
          <w:lang w:eastAsia="el-GR"/>
        </w:rPr>
        <w:t xml:space="preserve"> των νέων καταλυμάτων.</w:t>
      </w:r>
    </w:p>
    <w:p w:rsidR="00370C41" w:rsidRPr="00370C41" w:rsidRDefault="00370C41" w:rsidP="00370C41">
      <w:pPr>
        <w:spacing w:after="0" w:line="240" w:lineRule="auto"/>
        <w:jc w:val="both"/>
        <w:rPr>
          <w:rFonts w:eastAsia="Times New Roman" w:cs="Times New Roman"/>
          <w:color w:val="331900"/>
          <w:szCs w:val="24"/>
          <w:lang w:eastAsia="el-GR"/>
        </w:rPr>
      </w:pPr>
      <w:proofErr w:type="spellStart"/>
      <w:r w:rsidRPr="00370C41">
        <w:rPr>
          <w:rFonts w:eastAsia="Times New Roman" w:cs="Times New Roman"/>
          <w:color w:val="331900"/>
          <w:szCs w:val="24"/>
          <w:lang w:eastAsia="el-GR"/>
        </w:rPr>
        <w:t>Περιττόν</w:t>
      </w:r>
      <w:proofErr w:type="spellEnd"/>
      <w:r w:rsidRPr="00370C41">
        <w:rPr>
          <w:rFonts w:eastAsia="Times New Roman" w:cs="Times New Roman"/>
          <w:color w:val="331900"/>
          <w:szCs w:val="24"/>
          <w:lang w:eastAsia="el-GR"/>
        </w:rPr>
        <w:t xml:space="preserve"> να </w:t>
      </w:r>
      <w:proofErr w:type="spellStart"/>
      <w:r w:rsidRPr="00370C41">
        <w:rPr>
          <w:rFonts w:eastAsia="Times New Roman" w:cs="Times New Roman"/>
          <w:color w:val="331900"/>
          <w:szCs w:val="24"/>
          <w:lang w:eastAsia="el-GR"/>
        </w:rPr>
        <w:t>σημειωθή</w:t>
      </w:r>
      <w:proofErr w:type="spellEnd"/>
      <w:r w:rsidRPr="00370C41">
        <w:rPr>
          <w:rFonts w:eastAsia="Times New Roman" w:cs="Times New Roman"/>
          <w:color w:val="331900"/>
          <w:szCs w:val="24"/>
          <w:lang w:eastAsia="el-GR"/>
        </w:rPr>
        <w:t xml:space="preserve"> -εξακολουθεί ο Άγγλος ανταποκριτής- ότι η παρούσα </w:t>
      </w:r>
      <w:proofErr w:type="spellStart"/>
      <w:r w:rsidRPr="00370C41">
        <w:rPr>
          <w:rFonts w:eastAsia="Times New Roman" w:cs="Times New Roman"/>
          <w:color w:val="331900"/>
          <w:szCs w:val="24"/>
          <w:lang w:eastAsia="el-GR"/>
        </w:rPr>
        <w:t>κατάστασις</w:t>
      </w:r>
      <w:proofErr w:type="spellEnd"/>
      <w:r w:rsidRPr="00370C41">
        <w:rPr>
          <w:rFonts w:eastAsia="Times New Roman" w:cs="Times New Roman"/>
          <w:color w:val="331900"/>
          <w:szCs w:val="24"/>
          <w:lang w:eastAsia="el-GR"/>
        </w:rPr>
        <w:t xml:space="preserve"> των </w:t>
      </w:r>
      <w:proofErr w:type="spellStart"/>
      <w:r w:rsidRPr="00370C41">
        <w:rPr>
          <w:rFonts w:eastAsia="Times New Roman" w:cs="Times New Roman"/>
          <w:color w:val="331900"/>
          <w:szCs w:val="24"/>
          <w:lang w:eastAsia="el-GR"/>
        </w:rPr>
        <w:t>απορωτέρων</w:t>
      </w:r>
      <w:proofErr w:type="spellEnd"/>
      <w:r w:rsidRPr="00370C41">
        <w:rPr>
          <w:rFonts w:eastAsia="Times New Roman" w:cs="Times New Roman"/>
          <w:color w:val="331900"/>
          <w:szCs w:val="24"/>
          <w:lang w:eastAsia="el-GR"/>
        </w:rPr>
        <w:t xml:space="preserve"> τάξεων των Ελλήνων ραγιάδων, των </w:t>
      </w:r>
      <w:proofErr w:type="spellStart"/>
      <w:r w:rsidRPr="00370C41">
        <w:rPr>
          <w:rFonts w:eastAsia="Times New Roman" w:cs="Times New Roman"/>
          <w:color w:val="331900"/>
          <w:szCs w:val="24"/>
          <w:lang w:eastAsia="el-GR"/>
        </w:rPr>
        <w:t>κατοικούντων</w:t>
      </w:r>
      <w:proofErr w:type="spellEnd"/>
      <w:r w:rsidRPr="00370C41">
        <w:rPr>
          <w:rFonts w:eastAsia="Times New Roman" w:cs="Times New Roman"/>
          <w:color w:val="331900"/>
          <w:szCs w:val="24"/>
          <w:lang w:eastAsia="el-GR"/>
        </w:rPr>
        <w:t xml:space="preserve"> εις τα διαμερίσματα ταύτα, είναι άκρως θλιβερά. Μέχρι τούδε </w:t>
      </w:r>
      <w:proofErr w:type="spellStart"/>
      <w:r w:rsidRPr="00370C41">
        <w:rPr>
          <w:rFonts w:eastAsia="Times New Roman" w:cs="Times New Roman"/>
          <w:color w:val="331900"/>
          <w:szCs w:val="24"/>
          <w:lang w:eastAsia="el-GR"/>
        </w:rPr>
        <w:t>ήγον</w:t>
      </w:r>
      <w:proofErr w:type="spellEnd"/>
      <w:r w:rsidRPr="00370C41">
        <w:rPr>
          <w:rFonts w:eastAsia="Times New Roman" w:cs="Times New Roman"/>
          <w:color w:val="331900"/>
          <w:szCs w:val="24"/>
          <w:lang w:eastAsia="el-GR"/>
        </w:rPr>
        <w:t xml:space="preserve"> </w:t>
      </w:r>
      <w:proofErr w:type="spellStart"/>
      <w:r w:rsidRPr="00370C41">
        <w:rPr>
          <w:rFonts w:eastAsia="Times New Roman" w:cs="Times New Roman"/>
          <w:color w:val="331900"/>
          <w:szCs w:val="24"/>
          <w:lang w:eastAsia="el-GR"/>
        </w:rPr>
        <w:t>ήσυχον</w:t>
      </w:r>
      <w:proofErr w:type="spellEnd"/>
      <w:r w:rsidRPr="00370C41">
        <w:rPr>
          <w:rFonts w:eastAsia="Times New Roman" w:cs="Times New Roman"/>
          <w:color w:val="331900"/>
          <w:szCs w:val="24"/>
          <w:lang w:eastAsia="el-GR"/>
        </w:rPr>
        <w:t xml:space="preserve"> </w:t>
      </w:r>
      <w:proofErr w:type="spellStart"/>
      <w:r w:rsidRPr="00370C41">
        <w:rPr>
          <w:rFonts w:eastAsia="Times New Roman" w:cs="Times New Roman"/>
          <w:color w:val="331900"/>
          <w:szCs w:val="24"/>
          <w:lang w:eastAsia="el-GR"/>
        </w:rPr>
        <w:t>βίον</w:t>
      </w:r>
      <w:proofErr w:type="spellEnd"/>
      <w:r w:rsidRPr="00370C41">
        <w:rPr>
          <w:rFonts w:eastAsia="Times New Roman" w:cs="Times New Roman"/>
          <w:color w:val="331900"/>
          <w:szCs w:val="24"/>
          <w:lang w:eastAsia="el-GR"/>
        </w:rPr>
        <w:t xml:space="preserve">, </w:t>
      </w:r>
      <w:proofErr w:type="spellStart"/>
      <w:r w:rsidRPr="00370C41">
        <w:rPr>
          <w:rFonts w:eastAsia="Times New Roman" w:cs="Times New Roman"/>
          <w:color w:val="331900"/>
          <w:szCs w:val="24"/>
          <w:lang w:eastAsia="el-GR"/>
        </w:rPr>
        <w:t>καλλιεργούντες</w:t>
      </w:r>
      <w:proofErr w:type="spellEnd"/>
      <w:r w:rsidRPr="00370C41">
        <w:rPr>
          <w:rFonts w:eastAsia="Times New Roman" w:cs="Times New Roman"/>
          <w:color w:val="331900"/>
          <w:szCs w:val="24"/>
          <w:lang w:eastAsia="el-GR"/>
        </w:rPr>
        <w:t xml:space="preserve"> τους μικρούς των αμπελώνας, ή μετερχόμενοι το </w:t>
      </w:r>
      <w:proofErr w:type="spellStart"/>
      <w:r w:rsidRPr="00370C41">
        <w:rPr>
          <w:rFonts w:eastAsia="Times New Roman" w:cs="Times New Roman"/>
          <w:color w:val="331900"/>
          <w:szCs w:val="24"/>
          <w:lang w:eastAsia="el-GR"/>
        </w:rPr>
        <w:t>αλιευτικόν</w:t>
      </w:r>
      <w:proofErr w:type="spellEnd"/>
      <w:r w:rsidRPr="00370C41">
        <w:rPr>
          <w:rFonts w:eastAsia="Times New Roman" w:cs="Times New Roman"/>
          <w:color w:val="331900"/>
          <w:szCs w:val="24"/>
          <w:lang w:eastAsia="el-GR"/>
        </w:rPr>
        <w:t xml:space="preserve"> επάγγελμα. Αι </w:t>
      </w:r>
      <w:proofErr w:type="spellStart"/>
      <w:r w:rsidRPr="00370C41">
        <w:rPr>
          <w:rFonts w:eastAsia="Times New Roman" w:cs="Times New Roman"/>
          <w:color w:val="331900"/>
          <w:szCs w:val="24"/>
          <w:lang w:eastAsia="el-GR"/>
        </w:rPr>
        <w:t>πλείσται</w:t>
      </w:r>
      <w:proofErr w:type="spellEnd"/>
      <w:r w:rsidRPr="00370C41">
        <w:rPr>
          <w:rFonts w:eastAsia="Times New Roman" w:cs="Times New Roman"/>
          <w:color w:val="331900"/>
          <w:szCs w:val="24"/>
          <w:lang w:eastAsia="el-GR"/>
        </w:rPr>
        <w:t xml:space="preserve"> των γυναικών </w:t>
      </w:r>
      <w:proofErr w:type="spellStart"/>
      <w:r w:rsidRPr="00370C41">
        <w:rPr>
          <w:rFonts w:eastAsia="Times New Roman" w:cs="Times New Roman"/>
          <w:color w:val="331900"/>
          <w:szCs w:val="24"/>
          <w:lang w:eastAsia="el-GR"/>
        </w:rPr>
        <w:t>μεταβαίνουσιν</w:t>
      </w:r>
      <w:proofErr w:type="spellEnd"/>
      <w:r w:rsidRPr="00370C41">
        <w:rPr>
          <w:rFonts w:eastAsia="Times New Roman" w:cs="Times New Roman"/>
          <w:color w:val="331900"/>
          <w:szCs w:val="24"/>
          <w:lang w:eastAsia="el-GR"/>
        </w:rPr>
        <w:t xml:space="preserve"> ήδη εις </w:t>
      </w:r>
      <w:proofErr w:type="spellStart"/>
      <w:r w:rsidRPr="00370C41">
        <w:rPr>
          <w:rFonts w:eastAsia="Times New Roman" w:cs="Times New Roman"/>
          <w:color w:val="331900"/>
          <w:szCs w:val="24"/>
          <w:lang w:eastAsia="el-GR"/>
        </w:rPr>
        <w:t>Σμύρνην</w:t>
      </w:r>
      <w:proofErr w:type="spellEnd"/>
      <w:r w:rsidRPr="00370C41">
        <w:rPr>
          <w:rFonts w:eastAsia="Times New Roman" w:cs="Times New Roman"/>
          <w:color w:val="331900"/>
          <w:szCs w:val="24"/>
          <w:lang w:eastAsia="el-GR"/>
        </w:rPr>
        <w:t xml:space="preserve"> και εισέρχονται ως </w:t>
      </w:r>
      <w:proofErr w:type="spellStart"/>
      <w:r w:rsidRPr="00370C41">
        <w:rPr>
          <w:rFonts w:eastAsia="Times New Roman" w:cs="Times New Roman"/>
          <w:color w:val="331900"/>
          <w:szCs w:val="24"/>
          <w:lang w:eastAsia="el-GR"/>
        </w:rPr>
        <w:t>υπηρέτριαι</w:t>
      </w:r>
      <w:proofErr w:type="spellEnd"/>
      <w:r w:rsidRPr="00370C41">
        <w:rPr>
          <w:rFonts w:eastAsia="Times New Roman" w:cs="Times New Roman"/>
          <w:color w:val="331900"/>
          <w:szCs w:val="24"/>
          <w:lang w:eastAsia="el-GR"/>
        </w:rPr>
        <w:t xml:space="preserve"> εις τας οικίας των </w:t>
      </w:r>
      <w:proofErr w:type="spellStart"/>
      <w:r w:rsidRPr="00370C41">
        <w:rPr>
          <w:rFonts w:eastAsia="Times New Roman" w:cs="Times New Roman"/>
          <w:color w:val="331900"/>
          <w:szCs w:val="24"/>
          <w:lang w:eastAsia="el-GR"/>
        </w:rPr>
        <w:t>πλουσιωτέρων</w:t>
      </w:r>
      <w:proofErr w:type="spellEnd"/>
      <w:r w:rsidRPr="00370C41">
        <w:rPr>
          <w:rFonts w:eastAsia="Times New Roman" w:cs="Times New Roman"/>
          <w:color w:val="331900"/>
          <w:szCs w:val="24"/>
          <w:lang w:eastAsia="el-GR"/>
        </w:rPr>
        <w:t xml:space="preserve"> αυτόθι ευρωπαϊκών οικογενειών.»</w:t>
      </w:r>
    </w:p>
    <w:p w:rsidR="00370C41" w:rsidRPr="00370C41" w:rsidRDefault="00370C41" w:rsidP="00370C41">
      <w:pPr>
        <w:spacing w:after="0" w:line="240" w:lineRule="auto"/>
        <w:jc w:val="both"/>
        <w:rPr>
          <w:rFonts w:eastAsia="Times New Roman" w:cs="Times New Roman"/>
          <w:color w:val="331900"/>
          <w:szCs w:val="24"/>
          <w:lang w:eastAsia="el-GR"/>
        </w:rPr>
      </w:pPr>
      <w:r w:rsidRPr="00370C41">
        <w:rPr>
          <w:rFonts w:eastAsia="Times New Roman" w:cs="Times New Roman"/>
          <w:color w:val="331900"/>
          <w:szCs w:val="24"/>
          <w:lang w:eastAsia="el-GR"/>
        </w:rPr>
        <w:t>Το τέλος της ανταποκρίσεως έχει ως εξής:</w:t>
      </w:r>
    </w:p>
    <w:p w:rsidR="00370C41" w:rsidRPr="00370C41" w:rsidRDefault="00370C41" w:rsidP="00370C41">
      <w:pPr>
        <w:spacing w:after="0" w:line="240" w:lineRule="auto"/>
        <w:jc w:val="both"/>
        <w:rPr>
          <w:rFonts w:eastAsia="Times New Roman" w:cs="Times New Roman"/>
          <w:color w:val="331900"/>
          <w:szCs w:val="24"/>
          <w:lang w:eastAsia="el-GR"/>
        </w:rPr>
      </w:pPr>
      <w:r w:rsidRPr="00370C41">
        <w:rPr>
          <w:rFonts w:eastAsia="Times New Roman" w:cs="Times New Roman"/>
          <w:color w:val="331900"/>
          <w:szCs w:val="24"/>
          <w:lang w:eastAsia="el-GR"/>
        </w:rPr>
        <w:t xml:space="preserve">«Η </w:t>
      </w:r>
      <w:proofErr w:type="spellStart"/>
      <w:r w:rsidRPr="00370C41">
        <w:rPr>
          <w:rFonts w:eastAsia="Times New Roman" w:cs="Times New Roman"/>
          <w:color w:val="331900"/>
          <w:szCs w:val="24"/>
          <w:lang w:eastAsia="el-GR"/>
        </w:rPr>
        <w:t>εγκατάστασις</w:t>
      </w:r>
      <w:proofErr w:type="spellEnd"/>
      <w:r w:rsidRPr="00370C41">
        <w:rPr>
          <w:rFonts w:eastAsia="Times New Roman" w:cs="Times New Roman"/>
          <w:color w:val="331900"/>
          <w:szCs w:val="24"/>
          <w:lang w:eastAsia="el-GR"/>
        </w:rPr>
        <w:t xml:space="preserve"> αύτη Μουσουλμάνων προσφύγων εκ Μακεδονίας εις τα ελληνικά χωρία, τα κείμενα επί της ασιατικής ακτής, και κυρίως εις εκείνα, </w:t>
      </w:r>
      <w:proofErr w:type="spellStart"/>
      <w:r w:rsidRPr="00370C41">
        <w:rPr>
          <w:rFonts w:eastAsia="Times New Roman" w:cs="Times New Roman"/>
          <w:color w:val="331900"/>
          <w:szCs w:val="24"/>
          <w:lang w:eastAsia="el-GR"/>
        </w:rPr>
        <w:t>άτινα</w:t>
      </w:r>
      <w:proofErr w:type="spellEnd"/>
      <w:r w:rsidRPr="00370C41">
        <w:rPr>
          <w:rFonts w:eastAsia="Times New Roman" w:cs="Times New Roman"/>
          <w:color w:val="331900"/>
          <w:szCs w:val="24"/>
          <w:lang w:eastAsia="el-GR"/>
        </w:rPr>
        <w:t xml:space="preserve"> ευρίσκονται απέναντι της Χίου και της Μυτιλήνης, φαίνεται ότι αποτελεί την </w:t>
      </w:r>
      <w:proofErr w:type="spellStart"/>
      <w:r w:rsidRPr="00370C41">
        <w:rPr>
          <w:rFonts w:eastAsia="Times New Roman" w:cs="Times New Roman"/>
          <w:color w:val="331900"/>
          <w:szCs w:val="24"/>
          <w:lang w:eastAsia="el-GR"/>
        </w:rPr>
        <w:t>πρακτικήν</w:t>
      </w:r>
      <w:proofErr w:type="spellEnd"/>
      <w:r w:rsidRPr="00370C41">
        <w:rPr>
          <w:rFonts w:eastAsia="Times New Roman" w:cs="Times New Roman"/>
          <w:color w:val="331900"/>
          <w:szCs w:val="24"/>
          <w:lang w:eastAsia="el-GR"/>
        </w:rPr>
        <w:t xml:space="preserve"> </w:t>
      </w:r>
      <w:proofErr w:type="spellStart"/>
      <w:r w:rsidRPr="00370C41">
        <w:rPr>
          <w:rFonts w:eastAsia="Times New Roman" w:cs="Times New Roman"/>
          <w:color w:val="331900"/>
          <w:szCs w:val="24"/>
          <w:lang w:eastAsia="el-GR"/>
        </w:rPr>
        <w:t>εφαρμογήν</w:t>
      </w:r>
      <w:proofErr w:type="spellEnd"/>
      <w:r w:rsidRPr="00370C41">
        <w:rPr>
          <w:rFonts w:eastAsia="Times New Roman" w:cs="Times New Roman"/>
          <w:color w:val="331900"/>
          <w:szCs w:val="24"/>
          <w:lang w:eastAsia="el-GR"/>
        </w:rPr>
        <w:t xml:space="preserve"> γενικού πολιτικού προγράμματος, το οποίον τελευταίως </w:t>
      </w:r>
      <w:proofErr w:type="spellStart"/>
      <w:r w:rsidRPr="00370C41">
        <w:rPr>
          <w:rFonts w:eastAsia="Times New Roman" w:cs="Times New Roman"/>
          <w:color w:val="331900"/>
          <w:szCs w:val="24"/>
          <w:lang w:eastAsia="el-GR"/>
        </w:rPr>
        <w:t>παρεδέχθη</w:t>
      </w:r>
      <w:proofErr w:type="spellEnd"/>
      <w:r w:rsidRPr="00370C41">
        <w:rPr>
          <w:rFonts w:eastAsia="Times New Roman" w:cs="Times New Roman"/>
          <w:color w:val="331900"/>
          <w:szCs w:val="24"/>
          <w:lang w:eastAsia="el-GR"/>
        </w:rPr>
        <w:t xml:space="preserve"> η τουρκική </w:t>
      </w:r>
      <w:proofErr w:type="spellStart"/>
      <w:r w:rsidRPr="00370C41">
        <w:rPr>
          <w:rFonts w:eastAsia="Times New Roman" w:cs="Times New Roman"/>
          <w:color w:val="331900"/>
          <w:szCs w:val="24"/>
          <w:lang w:eastAsia="el-GR"/>
        </w:rPr>
        <w:t>Κυβέρνησις</w:t>
      </w:r>
      <w:proofErr w:type="spellEnd"/>
      <w:r w:rsidRPr="00370C41">
        <w:rPr>
          <w:rFonts w:eastAsia="Times New Roman" w:cs="Times New Roman"/>
          <w:color w:val="331900"/>
          <w:szCs w:val="24"/>
          <w:lang w:eastAsia="el-GR"/>
        </w:rPr>
        <w:t>.</w:t>
      </w:r>
    </w:p>
    <w:p w:rsidR="00370C41" w:rsidRPr="00370C41" w:rsidRDefault="00370C41" w:rsidP="00370C41">
      <w:pPr>
        <w:spacing w:after="0" w:line="240" w:lineRule="auto"/>
        <w:jc w:val="both"/>
        <w:rPr>
          <w:rFonts w:eastAsia="Times New Roman" w:cs="Times New Roman"/>
          <w:color w:val="331900"/>
          <w:szCs w:val="24"/>
          <w:lang w:eastAsia="el-GR"/>
        </w:rPr>
      </w:pPr>
      <w:proofErr w:type="spellStart"/>
      <w:r w:rsidRPr="00370C41">
        <w:rPr>
          <w:rFonts w:eastAsia="Times New Roman" w:cs="Times New Roman"/>
          <w:color w:val="331900"/>
          <w:szCs w:val="24"/>
          <w:lang w:eastAsia="el-GR"/>
        </w:rPr>
        <w:t>Πάσαι</w:t>
      </w:r>
      <w:proofErr w:type="spellEnd"/>
      <w:r w:rsidRPr="00370C41">
        <w:rPr>
          <w:rFonts w:eastAsia="Times New Roman" w:cs="Times New Roman"/>
          <w:color w:val="331900"/>
          <w:szCs w:val="24"/>
          <w:lang w:eastAsia="el-GR"/>
        </w:rPr>
        <w:t xml:space="preserve"> αι μέχρι τούδε ενδείξεις τείνουν ν’ αποδείξουν, ότι σκοπός των </w:t>
      </w:r>
      <w:proofErr w:type="spellStart"/>
      <w:r w:rsidRPr="00370C41">
        <w:rPr>
          <w:rFonts w:eastAsia="Times New Roman" w:cs="Times New Roman"/>
          <w:color w:val="331900"/>
          <w:szCs w:val="24"/>
          <w:lang w:eastAsia="el-GR"/>
        </w:rPr>
        <w:t>Νεοτούρκων</w:t>
      </w:r>
      <w:proofErr w:type="spellEnd"/>
      <w:r w:rsidRPr="00370C41">
        <w:rPr>
          <w:rFonts w:eastAsia="Times New Roman" w:cs="Times New Roman"/>
          <w:color w:val="331900"/>
          <w:szCs w:val="24"/>
          <w:lang w:eastAsia="el-GR"/>
        </w:rPr>
        <w:t xml:space="preserve"> είναι να παρενθέσουν </w:t>
      </w:r>
      <w:proofErr w:type="spellStart"/>
      <w:r w:rsidRPr="00370C41">
        <w:rPr>
          <w:rFonts w:eastAsia="Times New Roman" w:cs="Times New Roman"/>
          <w:color w:val="331900"/>
          <w:szCs w:val="24"/>
          <w:lang w:eastAsia="el-GR"/>
        </w:rPr>
        <w:t>φραγμόν</w:t>
      </w:r>
      <w:proofErr w:type="spellEnd"/>
      <w:r w:rsidRPr="00370C41">
        <w:rPr>
          <w:rFonts w:eastAsia="Times New Roman" w:cs="Times New Roman"/>
          <w:color w:val="331900"/>
          <w:szCs w:val="24"/>
          <w:lang w:eastAsia="el-GR"/>
        </w:rPr>
        <w:t xml:space="preserve"> μεταξύ των Νήσων και των ασιατικών μεσογείων υπό μορφής συμπαγούς μουσουλμανικού πληθυσμού καθ’ </w:t>
      </w:r>
      <w:proofErr w:type="spellStart"/>
      <w:r w:rsidRPr="00370C41">
        <w:rPr>
          <w:rFonts w:eastAsia="Times New Roman" w:cs="Times New Roman"/>
          <w:color w:val="331900"/>
          <w:szCs w:val="24"/>
          <w:lang w:eastAsia="el-GR"/>
        </w:rPr>
        <w:t>όλην</w:t>
      </w:r>
      <w:proofErr w:type="spellEnd"/>
      <w:r w:rsidRPr="00370C41">
        <w:rPr>
          <w:rFonts w:eastAsia="Times New Roman" w:cs="Times New Roman"/>
          <w:color w:val="331900"/>
          <w:szCs w:val="24"/>
          <w:lang w:eastAsia="el-GR"/>
        </w:rPr>
        <w:t xml:space="preserve"> την </w:t>
      </w:r>
      <w:proofErr w:type="spellStart"/>
      <w:r w:rsidRPr="00370C41">
        <w:rPr>
          <w:rFonts w:eastAsia="Times New Roman" w:cs="Times New Roman"/>
          <w:color w:val="331900"/>
          <w:szCs w:val="24"/>
          <w:lang w:eastAsia="el-GR"/>
        </w:rPr>
        <w:t>έκτασιν</w:t>
      </w:r>
      <w:proofErr w:type="spellEnd"/>
      <w:r w:rsidRPr="00370C41">
        <w:rPr>
          <w:rFonts w:eastAsia="Times New Roman" w:cs="Times New Roman"/>
          <w:color w:val="331900"/>
          <w:szCs w:val="24"/>
          <w:lang w:eastAsia="el-GR"/>
        </w:rPr>
        <w:t xml:space="preserve"> της παραλιακής γραμμής. Το τοιούτον, κατά την </w:t>
      </w:r>
      <w:proofErr w:type="spellStart"/>
      <w:r w:rsidRPr="00370C41">
        <w:rPr>
          <w:rFonts w:eastAsia="Times New Roman" w:cs="Times New Roman"/>
          <w:color w:val="331900"/>
          <w:szCs w:val="24"/>
          <w:lang w:eastAsia="el-GR"/>
        </w:rPr>
        <w:t>γνώμην</w:t>
      </w:r>
      <w:proofErr w:type="spellEnd"/>
      <w:r w:rsidRPr="00370C41">
        <w:rPr>
          <w:rFonts w:eastAsia="Times New Roman" w:cs="Times New Roman"/>
          <w:color w:val="331900"/>
          <w:szCs w:val="24"/>
          <w:lang w:eastAsia="el-GR"/>
        </w:rPr>
        <w:t xml:space="preserve"> επιφανών Τούρκων, θα </w:t>
      </w:r>
      <w:proofErr w:type="spellStart"/>
      <w:r w:rsidRPr="00370C41">
        <w:rPr>
          <w:rFonts w:eastAsia="Times New Roman" w:cs="Times New Roman"/>
          <w:color w:val="331900"/>
          <w:szCs w:val="24"/>
          <w:lang w:eastAsia="el-GR"/>
        </w:rPr>
        <w:t>συντελέση</w:t>
      </w:r>
      <w:proofErr w:type="spellEnd"/>
      <w:r w:rsidRPr="00370C41">
        <w:rPr>
          <w:rFonts w:eastAsia="Times New Roman" w:cs="Times New Roman"/>
          <w:color w:val="331900"/>
          <w:szCs w:val="24"/>
          <w:lang w:eastAsia="el-GR"/>
        </w:rPr>
        <w:t xml:space="preserve"> εις το να </w:t>
      </w:r>
      <w:proofErr w:type="spellStart"/>
      <w:r w:rsidRPr="00370C41">
        <w:rPr>
          <w:rFonts w:eastAsia="Times New Roman" w:cs="Times New Roman"/>
          <w:color w:val="331900"/>
          <w:szCs w:val="24"/>
          <w:lang w:eastAsia="el-GR"/>
        </w:rPr>
        <w:t>καταπαύση</w:t>
      </w:r>
      <w:proofErr w:type="spellEnd"/>
      <w:r w:rsidRPr="00370C41">
        <w:rPr>
          <w:rFonts w:eastAsia="Times New Roman" w:cs="Times New Roman"/>
          <w:color w:val="331900"/>
          <w:szCs w:val="24"/>
          <w:lang w:eastAsia="el-GR"/>
        </w:rPr>
        <w:t xml:space="preserve">, ή τουλάχιστον να </w:t>
      </w:r>
      <w:proofErr w:type="spellStart"/>
      <w:r w:rsidRPr="00370C41">
        <w:rPr>
          <w:rFonts w:eastAsia="Times New Roman" w:cs="Times New Roman"/>
          <w:color w:val="331900"/>
          <w:szCs w:val="24"/>
          <w:lang w:eastAsia="el-GR"/>
        </w:rPr>
        <w:t>ελαττωθή</w:t>
      </w:r>
      <w:proofErr w:type="spellEnd"/>
      <w:r w:rsidRPr="00370C41">
        <w:rPr>
          <w:rFonts w:eastAsia="Times New Roman" w:cs="Times New Roman"/>
          <w:color w:val="331900"/>
          <w:szCs w:val="24"/>
          <w:lang w:eastAsia="el-GR"/>
        </w:rPr>
        <w:t xml:space="preserve"> </w:t>
      </w:r>
      <w:proofErr w:type="spellStart"/>
      <w:r w:rsidRPr="00370C41">
        <w:rPr>
          <w:rFonts w:eastAsia="Times New Roman" w:cs="Times New Roman"/>
          <w:color w:val="331900"/>
          <w:szCs w:val="24"/>
          <w:lang w:eastAsia="el-GR"/>
        </w:rPr>
        <w:t>σημαντικώς</w:t>
      </w:r>
      <w:proofErr w:type="spellEnd"/>
      <w:r w:rsidRPr="00370C41">
        <w:rPr>
          <w:rFonts w:eastAsia="Times New Roman" w:cs="Times New Roman"/>
          <w:color w:val="331900"/>
          <w:szCs w:val="24"/>
          <w:lang w:eastAsia="el-GR"/>
        </w:rPr>
        <w:t xml:space="preserve"> η πανελλήνιος προπαγάνδα (;), η οποία επί έτη </w:t>
      </w:r>
      <w:proofErr w:type="spellStart"/>
      <w:r w:rsidRPr="00370C41">
        <w:rPr>
          <w:rFonts w:eastAsia="Times New Roman" w:cs="Times New Roman"/>
          <w:color w:val="331900"/>
          <w:szCs w:val="24"/>
          <w:lang w:eastAsia="el-GR"/>
        </w:rPr>
        <w:t>διεξήγετο</w:t>
      </w:r>
      <w:proofErr w:type="spellEnd"/>
      <w:r w:rsidRPr="00370C41">
        <w:rPr>
          <w:rFonts w:eastAsia="Times New Roman" w:cs="Times New Roman"/>
          <w:color w:val="331900"/>
          <w:szCs w:val="24"/>
          <w:lang w:eastAsia="el-GR"/>
        </w:rPr>
        <w:t xml:space="preserve"> εις τα μέρη ταύτα, </w:t>
      </w:r>
      <w:proofErr w:type="spellStart"/>
      <w:r w:rsidRPr="00370C41">
        <w:rPr>
          <w:rFonts w:eastAsia="Times New Roman" w:cs="Times New Roman"/>
          <w:color w:val="331900"/>
          <w:szCs w:val="24"/>
          <w:lang w:eastAsia="el-GR"/>
        </w:rPr>
        <w:t>λαβούσα</w:t>
      </w:r>
      <w:proofErr w:type="spellEnd"/>
      <w:r w:rsidRPr="00370C41">
        <w:rPr>
          <w:rFonts w:eastAsia="Times New Roman" w:cs="Times New Roman"/>
          <w:color w:val="331900"/>
          <w:szCs w:val="24"/>
          <w:lang w:eastAsia="el-GR"/>
        </w:rPr>
        <w:t xml:space="preserve"> επ’ εσχάτων </w:t>
      </w:r>
      <w:proofErr w:type="spellStart"/>
      <w:r w:rsidRPr="00370C41">
        <w:rPr>
          <w:rFonts w:eastAsia="Times New Roman" w:cs="Times New Roman"/>
          <w:color w:val="331900"/>
          <w:szCs w:val="24"/>
          <w:lang w:eastAsia="el-GR"/>
        </w:rPr>
        <w:t>καταπληκτικήν</w:t>
      </w:r>
      <w:proofErr w:type="spellEnd"/>
      <w:r w:rsidRPr="00370C41">
        <w:rPr>
          <w:rFonts w:eastAsia="Times New Roman" w:cs="Times New Roman"/>
          <w:color w:val="331900"/>
          <w:szCs w:val="24"/>
          <w:lang w:eastAsia="el-GR"/>
        </w:rPr>
        <w:t xml:space="preserve"> </w:t>
      </w:r>
      <w:proofErr w:type="spellStart"/>
      <w:r w:rsidRPr="00370C41">
        <w:rPr>
          <w:rFonts w:eastAsia="Times New Roman" w:cs="Times New Roman"/>
          <w:color w:val="331900"/>
          <w:szCs w:val="24"/>
          <w:lang w:eastAsia="el-GR"/>
        </w:rPr>
        <w:t>επίτασιν</w:t>
      </w:r>
      <w:proofErr w:type="spellEnd"/>
      <w:r w:rsidRPr="00370C41">
        <w:rPr>
          <w:rFonts w:eastAsia="Times New Roman" w:cs="Times New Roman"/>
          <w:color w:val="331900"/>
          <w:szCs w:val="24"/>
          <w:lang w:eastAsia="el-GR"/>
        </w:rPr>
        <w:t xml:space="preserve"> συνεπεία της γειτνιάσεως των ήδη </w:t>
      </w:r>
      <w:proofErr w:type="spellStart"/>
      <w:r w:rsidRPr="00370C41">
        <w:rPr>
          <w:rFonts w:eastAsia="Times New Roman" w:cs="Times New Roman"/>
          <w:color w:val="331900"/>
          <w:szCs w:val="24"/>
          <w:lang w:eastAsia="el-GR"/>
        </w:rPr>
        <w:t>ελληνοκρατούμενων</w:t>
      </w:r>
      <w:proofErr w:type="spellEnd"/>
      <w:r w:rsidRPr="00370C41">
        <w:rPr>
          <w:rFonts w:eastAsia="Times New Roman" w:cs="Times New Roman"/>
          <w:color w:val="331900"/>
          <w:szCs w:val="24"/>
          <w:lang w:eastAsia="el-GR"/>
        </w:rPr>
        <w:t xml:space="preserve"> νήσων Χίου και Μυτιλήνης.</w:t>
      </w:r>
    </w:p>
    <w:p w:rsidR="00370C41" w:rsidRPr="00370C41" w:rsidRDefault="00370C41" w:rsidP="00370C41">
      <w:pPr>
        <w:spacing w:after="0" w:line="240" w:lineRule="auto"/>
        <w:jc w:val="both"/>
        <w:rPr>
          <w:rFonts w:eastAsia="Times New Roman" w:cs="Times New Roman"/>
          <w:color w:val="331900"/>
          <w:szCs w:val="24"/>
          <w:lang w:eastAsia="el-GR"/>
        </w:rPr>
      </w:pPr>
      <w:r w:rsidRPr="00370C41">
        <w:rPr>
          <w:rFonts w:eastAsia="Times New Roman" w:cs="Times New Roman"/>
          <w:color w:val="331900"/>
          <w:szCs w:val="24"/>
          <w:lang w:eastAsia="el-GR"/>
        </w:rPr>
        <w:t xml:space="preserve">Οι </w:t>
      </w:r>
      <w:proofErr w:type="spellStart"/>
      <w:r w:rsidRPr="00370C41">
        <w:rPr>
          <w:rFonts w:eastAsia="Times New Roman" w:cs="Times New Roman"/>
          <w:color w:val="331900"/>
          <w:szCs w:val="24"/>
          <w:lang w:eastAsia="el-GR"/>
        </w:rPr>
        <w:t>προπαγανδισταί</w:t>
      </w:r>
      <w:proofErr w:type="spellEnd"/>
      <w:r w:rsidRPr="00370C41">
        <w:rPr>
          <w:rFonts w:eastAsia="Times New Roman" w:cs="Times New Roman"/>
          <w:color w:val="331900"/>
          <w:szCs w:val="24"/>
          <w:lang w:eastAsia="el-GR"/>
        </w:rPr>
        <w:t xml:space="preserve"> </w:t>
      </w:r>
      <w:proofErr w:type="spellStart"/>
      <w:r w:rsidRPr="00370C41">
        <w:rPr>
          <w:rFonts w:eastAsia="Times New Roman" w:cs="Times New Roman"/>
          <w:color w:val="331900"/>
          <w:szCs w:val="24"/>
          <w:lang w:eastAsia="el-GR"/>
        </w:rPr>
        <w:t>εύρον</w:t>
      </w:r>
      <w:proofErr w:type="spellEnd"/>
      <w:r w:rsidRPr="00370C41">
        <w:rPr>
          <w:rFonts w:eastAsia="Times New Roman" w:cs="Times New Roman"/>
          <w:color w:val="331900"/>
          <w:szCs w:val="24"/>
          <w:lang w:eastAsia="el-GR"/>
        </w:rPr>
        <w:t xml:space="preserve"> πάντοτε μεταξύ του πληθυσμού των Ελλήνων ραγιάδων της παραλίας </w:t>
      </w:r>
      <w:proofErr w:type="spellStart"/>
      <w:r w:rsidRPr="00370C41">
        <w:rPr>
          <w:rFonts w:eastAsia="Times New Roman" w:cs="Times New Roman"/>
          <w:color w:val="331900"/>
          <w:szCs w:val="24"/>
          <w:lang w:eastAsia="el-GR"/>
        </w:rPr>
        <w:t>γόνιμον</w:t>
      </w:r>
      <w:proofErr w:type="spellEnd"/>
      <w:r w:rsidRPr="00370C41">
        <w:rPr>
          <w:rFonts w:eastAsia="Times New Roman" w:cs="Times New Roman"/>
          <w:color w:val="331900"/>
          <w:szCs w:val="24"/>
          <w:lang w:eastAsia="el-GR"/>
        </w:rPr>
        <w:t xml:space="preserve"> έδαφος δια τας ενεργείας των. Ήδη πρόκειται ν’ «</w:t>
      </w:r>
      <w:proofErr w:type="spellStart"/>
      <w:r w:rsidRPr="00370C41">
        <w:rPr>
          <w:rFonts w:eastAsia="Times New Roman" w:cs="Times New Roman"/>
          <w:color w:val="331900"/>
          <w:szCs w:val="24"/>
          <w:lang w:eastAsia="el-GR"/>
        </w:rPr>
        <w:t>αποστειρωθή</w:t>
      </w:r>
      <w:proofErr w:type="spellEnd"/>
      <w:r w:rsidRPr="00370C41">
        <w:rPr>
          <w:rFonts w:eastAsia="Times New Roman" w:cs="Times New Roman"/>
          <w:color w:val="331900"/>
          <w:szCs w:val="24"/>
          <w:lang w:eastAsia="el-GR"/>
        </w:rPr>
        <w:t xml:space="preserve">» το έδαφος τούτο και να </w:t>
      </w:r>
      <w:proofErr w:type="spellStart"/>
      <w:r w:rsidRPr="00370C41">
        <w:rPr>
          <w:rFonts w:eastAsia="Times New Roman" w:cs="Times New Roman"/>
          <w:color w:val="331900"/>
          <w:szCs w:val="24"/>
          <w:lang w:eastAsia="el-GR"/>
        </w:rPr>
        <w:t>καταστή</w:t>
      </w:r>
      <w:proofErr w:type="spellEnd"/>
      <w:r w:rsidRPr="00370C41">
        <w:rPr>
          <w:rFonts w:eastAsia="Times New Roman" w:cs="Times New Roman"/>
          <w:color w:val="331900"/>
          <w:szCs w:val="24"/>
          <w:lang w:eastAsia="el-GR"/>
        </w:rPr>
        <w:t xml:space="preserve"> δύσκολος, αν μη αδύνατος, η εις το </w:t>
      </w:r>
      <w:proofErr w:type="spellStart"/>
      <w:r w:rsidRPr="00370C41">
        <w:rPr>
          <w:rFonts w:eastAsia="Times New Roman" w:cs="Times New Roman"/>
          <w:color w:val="331900"/>
          <w:szCs w:val="24"/>
          <w:lang w:eastAsia="el-GR"/>
        </w:rPr>
        <w:t>εσωτερικόν</w:t>
      </w:r>
      <w:proofErr w:type="spellEnd"/>
      <w:r w:rsidRPr="00370C41">
        <w:rPr>
          <w:rFonts w:eastAsia="Times New Roman" w:cs="Times New Roman"/>
          <w:color w:val="331900"/>
          <w:szCs w:val="24"/>
          <w:lang w:eastAsia="el-GR"/>
        </w:rPr>
        <w:t xml:space="preserve"> </w:t>
      </w:r>
      <w:proofErr w:type="spellStart"/>
      <w:r w:rsidRPr="00370C41">
        <w:rPr>
          <w:rFonts w:eastAsia="Times New Roman" w:cs="Times New Roman"/>
          <w:color w:val="331900"/>
          <w:szCs w:val="24"/>
          <w:lang w:eastAsia="el-GR"/>
        </w:rPr>
        <w:t>διείσδυσις</w:t>
      </w:r>
      <w:proofErr w:type="spellEnd"/>
      <w:r w:rsidRPr="00370C41">
        <w:rPr>
          <w:rFonts w:eastAsia="Times New Roman" w:cs="Times New Roman"/>
          <w:color w:val="331900"/>
          <w:szCs w:val="24"/>
          <w:lang w:eastAsia="el-GR"/>
        </w:rPr>
        <w:t>.»  </w:t>
      </w:r>
    </w:p>
    <w:p w:rsidR="00370C41" w:rsidRPr="00370C41" w:rsidRDefault="00370C41" w:rsidP="00370C41">
      <w:pPr>
        <w:spacing w:after="0" w:line="240" w:lineRule="auto"/>
        <w:jc w:val="both"/>
        <w:rPr>
          <w:rFonts w:eastAsia="Times New Roman" w:cs="Times New Roman"/>
          <w:color w:val="331900"/>
          <w:szCs w:val="24"/>
          <w:lang w:eastAsia="el-GR"/>
        </w:rPr>
      </w:pPr>
    </w:p>
    <w:p w:rsidR="00370C41" w:rsidRPr="00370C41" w:rsidRDefault="00370C41" w:rsidP="00370C41">
      <w:pPr>
        <w:spacing w:after="0" w:line="240" w:lineRule="auto"/>
        <w:jc w:val="both"/>
        <w:rPr>
          <w:rFonts w:eastAsia="Times New Roman" w:cs="Times New Roman"/>
          <w:color w:val="331900"/>
          <w:szCs w:val="24"/>
          <w:lang w:eastAsia="el-GR"/>
        </w:rPr>
      </w:pPr>
      <w:r w:rsidRPr="00370C41">
        <w:rPr>
          <w:rFonts w:eastAsia="Times New Roman" w:cs="Times New Roman"/>
          <w:color w:val="331900"/>
          <w:szCs w:val="24"/>
          <w:lang w:eastAsia="el-GR"/>
        </w:rPr>
        <w:t xml:space="preserve">[Οι διωγμοί των Ελλήνων εν Θράκη και </w:t>
      </w:r>
      <w:proofErr w:type="spellStart"/>
      <w:r w:rsidRPr="00370C41">
        <w:rPr>
          <w:rFonts w:eastAsia="Times New Roman" w:cs="Times New Roman"/>
          <w:color w:val="331900"/>
          <w:szCs w:val="24"/>
          <w:lang w:eastAsia="el-GR"/>
        </w:rPr>
        <w:t>Μικρασία</w:t>
      </w:r>
      <w:proofErr w:type="spellEnd"/>
      <w:r w:rsidRPr="00370C41">
        <w:rPr>
          <w:rFonts w:eastAsia="Times New Roman" w:cs="Times New Roman"/>
          <w:color w:val="331900"/>
          <w:szCs w:val="24"/>
          <w:lang w:eastAsia="el-GR"/>
        </w:rPr>
        <w:t xml:space="preserve">, </w:t>
      </w:r>
      <w:proofErr w:type="spellStart"/>
      <w:r w:rsidRPr="00370C41">
        <w:rPr>
          <w:rFonts w:eastAsia="Times New Roman" w:cs="Times New Roman"/>
          <w:color w:val="331900"/>
          <w:szCs w:val="24"/>
          <w:lang w:eastAsia="el-GR"/>
        </w:rPr>
        <w:t>αυθεντικαί</w:t>
      </w:r>
      <w:proofErr w:type="spellEnd"/>
      <w:r w:rsidRPr="00370C41">
        <w:rPr>
          <w:rFonts w:eastAsia="Times New Roman" w:cs="Times New Roman"/>
          <w:color w:val="331900"/>
          <w:szCs w:val="24"/>
          <w:lang w:eastAsia="el-GR"/>
        </w:rPr>
        <w:t xml:space="preserve"> εκθέσεις και επίσημα κείμενα. Υπό των επιτρόπων των εν Μυτιλήνη </w:t>
      </w:r>
      <w:proofErr w:type="spellStart"/>
      <w:r w:rsidRPr="00370C41">
        <w:rPr>
          <w:rFonts w:eastAsia="Times New Roman" w:cs="Times New Roman"/>
          <w:color w:val="331900"/>
          <w:szCs w:val="24"/>
          <w:lang w:eastAsia="el-GR"/>
        </w:rPr>
        <w:t>Μικρασιατών</w:t>
      </w:r>
      <w:proofErr w:type="spellEnd"/>
      <w:r w:rsidRPr="00370C41">
        <w:rPr>
          <w:rFonts w:eastAsia="Times New Roman" w:cs="Times New Roman"/>
          <w:color w:val="331900"/>
          <w:szCs w:val="24"/>
          <w:lang w:eastAsia="el-GR"/>
        </w:rPr>
        <w:t xml:space="preserve"> προσφύγων (1915)]</w:t>
      </w:r>
    </w:p>
    <w:p w:rsidR="00370C41" w:rsidRPr="00370C41" w:rsidRDefault="00370C41" w:rsidP="00370C41">
      <w:pPr>
        <w:spacing w:after="0" w:line="240" w:lineRule="auto"/>
        <w:jc w:val="both"/>
        <w:rPr>
          <w:rFonts w:eastAsia="Times New Roman" w:cs="Times New Roman"/>
          <w:color w:val="331900"/>
          <w:szCs w:val="24"/>
          <w:lang w:eastAsia="el-GR"/>
        </w:rPr>
      </w:pPr>
    </w:p>
    <w:p w:rsidR="00370C41" w:rsidRPr="00370C41" w:rsidRDefault="00370C41" w:rsidP="00370C41">
      <w:pPr>
        <w:spacing w:after="0" w:line="240" w:lineRule="auto"/>
        <w:jc w:val="both"/>
        <w:rPr>
          <w:rFonts w:eastAsia="Times New Roman" w:cs="Times New Roman"/>
          <w:color w:val="331900"/>
          <w:szCs w:val="24"/>
          <w:lang w:eastAsia="el-GR"/>
        </w:rPr>
      </w:pPr>
      <w:r w:rsidRPr="00370C41">
        <w:rPr>
          <w:rFonts w:eastAsia="Times New Roman" w:cs="Times New Roman"/>
          <w:b/>
          <w:bCs/>
          <w:color w:val="331900"/>
          <w:szCs w:val="24"/>
          <w:lang w:eastAsia="el-GR"/>
        </w:rPr>
        <w:lastRenderedPageBreak/>
        <w:t>Απάντηση:</w:t>
      </w:r>
    </w:p>
    <w:p w:rsidR="00370C41" w:rsidRPr="00370C41" w:rsidRDefault="00370C41" w:rsidP="00370C41">
      <w:pPr>
        <w:spacing w:after="0" w:line="240" w:lineRule="auto"/>
        <w:jc w:val="both"/>
        <w:rPr>
          <w:rFonts w:eastAsia="Times New Roman" w:cs="Times New Roman"/>
          <w:color w:val="331900"/>
          <w:szCs w:val="24"/>
          <w:lang w:eastAsia="el-GR"/>
        </w:rPr>
      </w:pPr>
      <w:r w:rsidRPr="00370C41">
        <w:rPr>
          <w:rFonts w:eastAsia="Times New Roman" w:cs="Times New Roman"/>
          <w:b/>
          <w:bCs/>
          <w:color w:val="331900"/>
          <w:szCs w:val="24"/>
          <w:u w:val="single"/>
          <w:lang w:eastAsia="el-GR"/>
        </w:rPr>
        <w:t>Εισαγωγή – ένταξη στο ιστορικό πλαίσιο</w:t>
      </w:r>
      <w:r w:rsidRPr="00370C41">
        <w:rPr>
          <w:rFonts w:eastAsia="Times New Roman" w:cs="Times New Roman"/>
          <w:b/>
          <w:bCs/>
          <w:color w:val="331900"/>
          <w:szCs w:val="24"/>
          <w:lang w:eastAsia="el-GR"/>
        </w:rPr>
        <w:t>:</w:t>
      </w:r>
    </w:p>
    <w:p w:rsidR="00370C41" w:rsidRPr="00370C41" w:rsidRDefault="00370C41" w:rsidP="00370C41">
      <w:pPr>
        <w:spacing w:after="0" w:line="240" w:lineRule="auto"/>
        <w:jc w:val="both"/>
        <w:rPr>
          <w:rFonts w:eastAsia="Times New Roman" w:cs="Times New Roman"/>
          <w:color w:val="331900"/>
          <w:szCs w:val="24"/>
          <w:lang w:eastAsia="el-GR"/>
        </w:rPr>
      </w:pPr>
    </w:p>
    <w:p w:rsidR="00370C41" w:rsidRPr="00370C41" w:rsidRDefault="00370C41" w:rsidP="00370C41">
      <w:pPr>
        <w:spacing w:after="0" w:line="240" w:lineRule="auto"/>
        <w:jc w:val="both"/>
        <w:rPr>
          <w:rFonts w:eastAsia="Times New Roman" w:cs="Times New Roman"/>
          <w:color w:val="331900"/>
          <w:szCs w:val="24"/>
          <w:lang w:eastAsia="el-GR"/>
        </w:rPr>
      </w:pPr>
      <w:r w:rsidRPr="00370C41">
        <w:rPr>
          <w:rFonts w:eastAsia="Times New Roman" w:cs="Times New Roman"/>
          <w:color w:val="331900"/>
          <w:szCs w:val="24"/>
          <w:lang w:eastAsia="el-GR"/>
        </w:rPr>
        <w:t>Η ελληνική παρουσία στη Μικρά Ασία υπήρξε μακραίωνη. Οι πυκνοί κατά την αρχαιότητα και τους βυζαντινούς χρόνους ελληνικοί πληθυσμοί αραίωσαν αισθητά μετά το 12ο αιώνα, κυρίως λόγω των μαζικών εξισλαμισμών. Όμως, κατά το 18ο και 19ο αιώνα ενισχύθηκαν και πάλι με μεταναστεύσεις από τον κυρίως ελλαδικό χώρο. Την περίοδο αυτή, εκτός από την αύξηση του ελληνικού πληθυσμού, σημειώθηκε οικονομική άνοδος των Ελλήνων, πνευματική άνθηση και αξιόλογη κοινοτική και εκπαιδευτική οργάνωση. Σε περιοχές με πυκνό ελληνικό πληθυσμό ιδρύθηκαν κοινότητες, σύλλογοι, σχολεία και ευαγή ιδρύματα με μεγάλη ακτινοβολία.</w:t>
      </w:r>
    </w:p>
    <w:p w:rsidR="00370C41" w:rsidRPr="00370C41" w:rsidRDefault="00370C41" w:rsidP="00370C41">
      <w:pPr>
        <w:spacing w:after="0" w:line="240" w:lineRule="auto"/>
        <w:jc w:val="both"/>
        <w:rPr>
          <w:rFonts w:eastAsia="Times New Roman" w:cs="Times New Roman"/>
          <w:color w:val="331900"/>
          <w:szCs w:val="24"/>
          <w:lang w:eastAsia="el-GR"/>
        </w:rPr>
      </w:pPr>
      <w:r w:rsidRPr="00370C41">
        <w:rPr>
          <w:rFonts w:eastAsia="Times New Roman" w:cs="Times New Roman"/>
          <w:color w:val="331900"/>
          <w:szCs w:val="24"/>
          <w:lang w:eastAsia="el-GR"/>
        </w:rPr>
        <w:t>Η εθνική αφύπνιση των Τούρκων, που είχε ξεκινήσει από τα τέλη του 19ου αιώνα, ενισχύθηκε μετά την εδαφική συρρίκνωση της Οθωμανικής αυτοκρατορίας. Ο τουρκικός εθνικισμός συνέβαλε στην εχθρική αντιμετώπιση των μειονοτήτων που ζούσαν στην Οθωμανική αυτοκρατορία. Στο στόχαστρο βρέθηκαν κυρίως οι Έλληνες και οι Αρμένιοι, καθώς είχαν συγκεντρώσει στα χέρια τους το μεγαλύτερο μέρος του εμπορίου και της βιομηχανίας της χώρας. Η εκκρεμότητα επίσης στο ζήτημα της κατακύρωσης των νησιών του ανατολικού Αιγαίου στην Ελλάδα επιδείνωσε τις σχέσεις Ελλάδας-Τουρκίας.</w:t>
      </w:r>
    </w:p>
    <w:p w:rsidR="00370C41" w:rsidRPr="00370C41" w:rsidRDefault="00370C41" w:rsidP="00370C41">
      <w:pPr>
        <w:spacing w:after="0" w:line="240" w:lineRule="auto"/>
        <w:jc w:val="both"/>
        <w:rPr>
          <w:rFonts w:eastAsia="Times New Roman" w:cs="Times New Roman"/>
          <w:color w:val="331900"/>
          <w:szCs w:val="24"/>
          <w:lang w:eastAsia="el-GR"/>
        </w:rPr>
      </w:pPr>
    </w:p>
    <w:p w:rsidR="00370C41" w:rsidRPr="00370C41" w:rsidRDefault="00370C41" w:rsidP="00370C41">
      <w:pPr>
        <w:spacing w:after="0" w:line="240" w:lineRule="auto"/>
        <w:jc w:val="both"/>
        <w:rPr>
          <w:rFonts w:eastAsia="Times New Roman" w:cs="Times New Roman"/>
          <w:color w:val="331900"/>
          <w:szCs w:val="24"/>
          <w:lang w:eastAsia="el-GR"/>
        </w:rPr>
      </w:pPr>
      <w:r w:rsidRPr="00370C41">
        <w:rPr>
          <w:rFonts w:eastAsia="Times New Roman" w:cs="Times New Roman"/>
          <w:b/>
          <w:bCs/>
          <w:color w:val="331900"/>
          <w:szCs w:val="24"/>
          <w:u w:val="single"/>
          <w:lang w:eastAsia="el-GR"/>
        </w:rPr>
        <w:t>Τα στοιχεία που δίνονται από το βιβλίο</w:t>
      </w:r>
      <w:r w:rsidRPr="00370C41">
        <w:rPr>
          <w:rFonts w:eastAsia="Times New Roman" w:cs="Times New Roman"/>
          <w:b/>
          <w:bCs/>
          <w:color w:val="331900"/>
          <w:szCs w:val="24"/>
          <w:lang w:eastAsia="el-GR"/>
        </w:rPr>
        <w:t>:</w:t>
      </w:r>
    </w:p>
    <w:p w:rsidR="00370C41" w:rsidRPr="00370C41" w:rsidRDefault="00370C41" w:rsidP="00370C41">
      <w:pPr>
        <w:spacing w:after="0" w:line="240" w:lineRule="auto"/>
        <w:jc w:val="both"/>
        <w:rPr>
          <w:rFonts w:eastAsia="Times New Roman" w:cs="Times New Roman"/>
          <w:color w:val="331900"/>
          <w:szCs w:val="24"/>
          <w:lang w:eastAsia="el-GR"/>
        </w:rPr>
      </w:pPr>
    </w:p>
    <w:p w:rsidR="00370C41" w:rsidRPr="00370C41" w:rsidRDefault="00370C41" w:rsidP="00370C41">
      <w:pPr>
        <w:spacing w:after="0" w:line="240" w:lineRule="auto"/>
        <w:jc w:val="both"/>
        <w:rPr>
          <w:rFonts w:eastAsia="Times New Roman" w:cs="Times New Roman"/>
          <w:color w:val="331900"/>
          <w:szCs w:val="24"/>
          <w:lang w:eastAsia="el-GR"/>
        </w:rPr>
      </w:pPr>
      <w:r w:rsidRPr="00370C41">
        <w:rPr>
          <w:rFonts w:eastAsia="Times New Roman" w:cs="Times New Roman"/>
          <w:color w:val="331900"/>
          <w:szCs w:val="24"/>
          <w:lang w:eastAsia="el-GR"/>
        </w:rPr>
        <w:t>Τους πρώτους μήνες του 1914 έγιναν αθρόες μεταναστεύσεις Μουσουλμάνων της Σερβίας, της Βουλγαρίας και της Ελλάδας προς τη Μικρά Ασία, οι οποίες υποκινήθηκαν σε γενικές γραμμές από την τουρκική κυβέρνηση. Αυτό έδωσε το πρόσχημα στην τουρκική κυβέρνηση, σε συνδυασμό με την επικείμενη είσοδο της Τουρκίας στον Α' Παγκόσμιο πόλεμο, να εκδιώξει τους Έλληνες. Πρώτα θύματα υπήρξαν οι Έλληνες της Ανατολικής Θράκης, οι οποίοι εκδιώχθηκαν από τις εστίες τους στις αρχές του 1914. Το Μάιο οι διωγμοί επεκτάθηκαν και στη Δυτική Μικρά Ασία, με το πρόσχημα της εκκένωσης της περιοχής απέναντι από τα νησιά του Ανατολικού Αιγαίου, για στρατιωτικούς λόγους. Όλη η επιχείρηση έγινε με την καθοδήγηση των Γερμανών, συμμάχων των Τούρκων. Η εκκένωση μεθοδεύτηκε πρώτα με ανθελληνική εκστρατεία του τουρκικού τύπου και καταπίεση των Ελλήνων για να εξαναγκαστούν σε «εκούσια» μετανάστευση. Σε πολλές περιπτώσεις διαπράχθηκαν λεηλασίες και δολοφονίες σε βάρος των Ελλήνων.</w:t>
      </w:r>
    </w:p>
    <w:p w:rsidR="00370C41" w:rsidRPr="00370C41" w:rsidRDefault="00370C41" w:rsidP="00370C41">
      <w:pPr>
        <w:spacing w:after="0" w:line="240" w:lineRule="auto"/>
        <w:jc w:val="both"/>
        <w:rPr>
          <w:rFonts w:eastAsia="Times New Roman" w:cs="Times New Roman"/>
          <w:color w:val="331900"/>
          <w:szCs w:val="24"/>
          <w:lang w:eastAsia="el-GR"/>
        </w:rPr>
      </w:pPr>
      <w:r w:rsidRPr="00370C41">
        <w:rPr>
          <w:rFonts w:eastAsia="Times New Roman" w:cs="Times New Roman"/>
          <w:color w:val="331900"/>
          <w:szCs w:val="24"/>
          <w:lang w:eastAsia="el-GR"/>
        </w:rPr>
        <w:t>Το Οικουμενικό Πατριαρχείο κήρυξε την Ορθόδοξη Εκκλησία σε διωγμό και ανέστειλε τη λειτουργία των εκκλησιών και των σχολείων. Η Ελλάδα αντέδρασε και ανέλαβε διπλωματικές ενέργειες, προκειμένου να αρχίσουν διαπραγματεύσεις για εθελούσια ανταλλαγή Ελλήνων ορθοδόξων της Τουρκίας και Μουσουλμάνων της Ελλάδας. Ιδρύθηκε τον Ιούνιο μία Μικτή Επιτροπή που θα ρύθμιζε τα σχετικά με την ανταλλαγή, όμως αυτή δεν λειτούργησε, λόγω της εισόδου της Τουρκίας στον Α' Παγκόσμιο πόλεμο, τον Οκτώβριο του 1914.</w:t>
      </w:r>
    </w:p>
    <w:p w:rsidR="00370C41" w:rsidRPr="00370C41" w:rsidRDefault="00370C41" w:rsidP="00370C41">
      <w:pPr>
        <w:spacing w:after="0" w:line="240" w:lineRule="auto"/>
        <w:jc w:val="both"/>
        <w:rPr>
          <w:rFonts w:eastAsia="Times New Roman" w:cs="Times New Roman"/>
          <w:color w:val="331900"/>
          <w:szCs w:val="24"/>
          <w:lang w:eastAsia="el-GR"/>
        </w:rPr>
      </w:pPr>
      <w:r w:rsidRPr="00370C41">
        <w:rPr>
          <w:rFonts w:eastAsia="Times New Roman" w:cs="Times New Roman"/>
          <w:color w:val="331900"/>
          <w:szCs w:val="24"/>
          <w:lang w:eastAsia="el-GR"/>
        </w:rPr>
        <w:t>Οι καταπιέσεις που υπέστησαν οι Έλληνες πήραν τις εξής μορφές:</w:t>
      </w:r>
    </w:p>
    <w:p w:rsidR="00370C41" w:rsidRPr="00370C41" w:rsidRDefault="00370C41" w:rsidP="00370C41">
      <w:pPr>
        <w:spacing w:after="0" w:line="240" w:lineRule="auto"/>
        <w:jc w:val="both"/>
        <w:rPr>
          <w:rFonts w:eastAsia="Times New Roman" w:cs="Times New Roman"/>
          <w:color w:val="331900"/>
          <w:szCs w:val="24"/>
          <w:lang w:eastAsia="el-GR"/>
        </w:rPr>
      </w:pPr>
      <w:r w:rsidRPr="00370C41">
        <w:rPr>
          <w:rFonts w:eastAsia="Times New Roman" w:cs="Times New Roman"/>
          <w:color w:val="331900"/>
          <w:szCs w:val="24"/>
          <w:lang w:eastAsia="el-GR"/>
        </w:rPr>
        <w:t>·        Θεσπίστηκαν έκτακτες επιβαρύνσεις και επιτάξεις ειδών για τις ανάγκες του πολέμου.</w:t>
      </w:r>
    </w:p>
    <w:p w:rsidR="00370C41" w:rsidRPr="00370C41" w:rsidRDefault="00370C41" w:rsidP="00370C41">
      <w:pPr>
        <w:spacing w:after="0" w:line="240" w:lineRule="auto"/>
        <w:jc w:val="both"/>
        <w:rPr>
          <w:rFonts w:eastAsia="Times New Roman" w:cs="Times New Roman"/>
          <w:color w:val="331900"/>
          <w:szCs w:val="24"/>
          <w:lang w:eastAsia="el-GR"/>
        </w:rPr>
      </w:pPr>
      <w:r w:rsidRPr="00370C41">
        <w:rPr>
          <w:rFonts w:eastAsia="Times New Roman" w:cs="Times New Roman"/>
          <w:color w:val="331900"/>
          <w:szCs w:val="24"/>
          <w:lang w:eastAsia="el-GR"/>
        </w:rPr>
        <w:t>·        Τέθηκαν εμπόδια στις εμπορικές δραστηριότητές τους.</w:t>
      </w:r>
    </w:p>
    <w:p w:rsidR="00370C41" w:rsidRPr="00370C41" w:rsidRDefault="00370C41" w:rsidP="00370C41">
      <w:pPr>
        <w:spacing w:after="0" w:line="240" w:lineRule="auto"/>
        <w:jc w:val="both"/>
        <w:rPr>
          <w:rFonts w:eastAsia="Times New Roman" w:cs="Times New Roman"/>
          <w:color w:val="331900"/>
          <w:szCs w:val="24"/>
          <w:lang w:eastAsia="el-GR"/>
        </w:rPr>
      </w:pPr>
      <w:r w:rsidRPr="00370C41">
        <w:rPr>
          <w:rFonts w:eastAsia="Times New Roman" w:cs="Times New Roman"/>
          <w:color w:val="331900"/>
          <w:szCs w:val="24"/>
          <w:lang w:eastAsia="el-GR"/>
        </w:rPr>
        <w:t xml:space="preserve">·        Πληθυσμοί χωριών ή και ευρύτερων περιοχών μετατοπίστηκαν από τις ακτές προς το εσωτερικό της </w:t>
      </w:r>
      <w:proofErr w:type="spellStart"/>
      <w:r w:rsidRPr="00370C41">
        <w:rPr>
          <w:rFonts w:eastAsia="Times New Roman" w:cs="Times New Roman"/>
          <w:color w:val="331900"/>
          <w:szCs w:val="24"/>
          <w:lang w:eastAsia="el-GR"/>
        </w:rPr>
        <w:t>Μικράς</w:t>
      </w:r>
      <w:proofErr w:type="spellEnd"/>
      <w:r w:rsidRPr="00370C41">
        <w:rPr>
          <w:rFonts w:eastAsia="Times New Roman" w:cs="Times New Roman"/>
          <w:color w:val="331900"/>
          <w:szCs w:val="24"/>
          <w:lang w:eastAsia="el-GR"/>
        </w:rPr>
        <w:t xml:space="preserve"> Ασίας.</w:t>
      </w:r>
    </w:p>
    <w:p w:rsidR="00370C41" w:rsidRPr="00370C41" w:rsidRDefault="00370C41" w:rsidP="00370C41">
      <w:pPr>
        <w:spacing w:after="0" w:line="240" w:lineRule="auto"/>
        <w:jc w:val="both"/>
        <w:rPr>
          <w:rFonts w:eastAsia="Times New Roman" w:cs="Times New Roman"/>
          <w:color w:val="331900"/>
          <w:szCs w:val="24"/>
          <w:lang w:eastAsia="el-GR"/>
        </w:rPr>
      </w:pPr>
      <w:r w:rsidRPr="00370C41">
        <w:rPr>
          <w:rFonts w:eastAsia="Times New Roman" w:cs="Times New Roman"/>
          <w:color w:val="331900"/>
          <w:szCs w:val="24"/>
          <w:lang w:eastAsia="el-GR"/>
        </w:rPr>
        <w:lastRenderedPageBreak/>
        <w:t>·        Οι άνδρες άνω των 45 ετών, που δεν στρατεύονταν, επάνδρωσαν τα τάγματα εργασίας.</w:t>
      </w:r>
    </w:p>
    <w:p w:rsidR="00370C41" w:rsidRPr="00370C41" w:rsidRDefault="00370C41" w:rsidP="00370C41">
      <w:pPr>
        <w:spacing w:after="0" w:line="240" w:lineRule="auto"/>
        <w:jc w:val="both"/>
        <w:rPr>
          <w:rFonts w:eastAsia="Times New Roman" w:cs="Times New Roman"/>
          <w:color w:val="331900"/>
          <w:szCs w:val="24"/>
          <w:lang w:eastAsia="el-GR"/>
        </w:rPr>
      </w:pPr>
      <w:r w:rsidRPr="00370C41">
        <w:rPr>
          <w:rFonts w:eastAsia="Times New Roman" w:cs="Times New Roman"/>
          <w:color w:val="331900"/>
          <w:szCs w:val="24"/>
          <w:lang w:eastAsia="el-GR"/>
        </w:rPr>
        <w:t>Εκεί πολλοί πέθαναν από κακουχίες, πείνα και αρρώστιες. Όσοι είχαν ηλικία 20-45 ετών μπορούσαν αρχικά να εξαγοράσουν τη στρατιωτική τους θητεία. Όσοι δεν πλήρωσαν χαρακτηρίστηκαν λιποτάκτες. Μετά την κατάργηση της δυνατότητας εξαγοράς της θητείας σημειώθηκαν χιλιάδες λιποταξίες και όσοι συνελήφθησαν, εκτελέστηκαν.</w:t>
      </w:r>
    </w:p>
    <w:p w:rsidR="00370C41" w:rsidRPr="00370C41" w:rsidRDefault="00370C41" w:rsidP="00370C41">
      <w:pPr>
        <w:spacing w:after="0" w:line="240" w:lineRule="auto"/>
        <w:jc w:val="both"/>
        <w:rPr>
          <w:rFonts w:eastAsia="Times New Roman" w:cs="Times New Roman"/>
          <w:color w:val="331900"/>
          <w:szCs w:val="24"/>
          <w:lang w:eastAsia="el-GR"/>
        </w:rPr>
      </w:pPr>
      <w:r w:rsidRPr="00370C41">
        <w:rPr>
          <w:rFonts w:eastAsia="Times New Roman" w:cs="Times New Roman"/>
          <w:color w:val="331900"/>
          <w:szCs w:val="24"/>
          <w:lang w:eastAsia="el-GR"/>
        </w:rPr>
        <w:t>Οι ενέργειες των Τούρκων προκάλεσαν μεγάλο κύμα φυγής προς την Ελλάδα. Στα σπίτια που εγκατέλειψαν οι Έλληνες, οι τουρκικές αρχές εγκατέστησαν Μουσουλμάνους μετανάστες από τη Σερβία, τη Βουλγαρία, την Αλβανία και την Ελλάδα.</w:t>
      </w:r>
    </w:p>
    <w:p w:rsidR="00370C41" w:rsidRPr="00370C41" w:rsidRDefault="00370C41" w:rsidP="00370C41">
      <w:pPr>
        <w:spacing w:after="0" w:line="240" w:lineRule="auto"/>
        <w:jc w:val="both"/>
        <w:rPr>
          <w:rFonts w:eastAsia="Times New Roman" w:cs="Times New Roman"/>
          <w:color w:val="331900"/>
          <w:szCs w:val="24"/>
          <w:lang w:eastAsia="el-GR"/>
        </w:rPr>
      </w:pPr>
    </w:p>
    <w:p w:rsidR="00370C41" w:rsidRPr="00370C41" w:rsidRDefault="00370C41" w:rsidP="00370C41">
      <w:pPr>
        <w:spacing w:after="0" w:line="240" w:lineRule="auto"/>
        <w:jc w:val="both"/>
        <w:rPr>
          <w:rFonts w:eastAsia="Times New Roman" w:cs="Times New Roman"/>
          <w:color w:val="331900"/>
          <w:szCs w:val="24"/>
          <w:lang w:eastAsia="el-GR"/>
        </w:rPr>
      </w:pPr>
      <w:r w:rsidRPr="00370C41">
        <w:rPr>
          <w:rFonts w:eastAsia="Times New Roman" w:cs="Times New Roman"/>
          <w:b/>
          <w:bCs/>
          <w:color w:val="331900"/>
          <w:szCs w:val="24"/>
          <w:u w:val="single"/>
          <w:lang w:eastAsia="el-GR"/>
        </w:rPr>
        <w:t>Παράθεση πληροφοριών από την πηγή και συσχέτιση με τα στοιχεία του βιβλίου</w:t>
      </w:r>
      <w:r w:rsidRPr="00370C41">
        <w:rPr>
          <w:rFonts w:eastAsia="Times New Roman" w:cs="Times New Roman"/>
          <w:b/>
          <w:bCs/>
          <w:color w:val="331900"/>
          <w:szCs w:val="24"/>
          <w:lang w:eastAsia="el-GR"/>
        </w:rPr>
        <w:t>:</w:t>
      </w:r>
    </w:p>
    <w:p w:rsidR="00370C41" w:rsidRPr="00370C41" w:rsidRDefault="00370C41" w:rsidP="00370C41">
      <w:pPr>
        <w:spacing w:after="0" w:line="240" w:lineRule="auto"/>
        <w:jc w:val="both"/>
        <w:rPr>
          <w:rFonts w:eastAsia="Times New Roman" w:cs="Times New Roman"/>
          <w:color w:val="331900"/>
          <w:szCs w:val="24"/>
          <w:lang w:eastAsia="el-GR"/>
        </w:rPr>
      </w:pPr>
    </w:p>
    <w:p w:rsidR="00370C41" w:rsidRPr="00370C41" w:rsidRDefault="00370C41" w:rsidP="00370C41">
      <w:pPr>
        <w:spacing w:after="0" w:line="240" w:lineRule="auto"/>
        <w:jc w:val="both"/>
        <w:rPr>
          <w:rFonts w:eastAsia="Times New Roman" w:cs="Times New Roman"/>
          <w:color w:val="331900"/>
          <w:szCs w:val="24"/>
          <w:lang w:eastAsia="el-GR"/>
        </w:rPr>
      </w:pPr>
      <w:r w:rsidRPr="00370C41">
        <w:rPr>
          <w:rFonts w:eastAsia="Times New Roman" w:cs="Times New Roman"/>
          <w:color w:val="331900"/>
          <w:szCs w:val="24"/>
          <w:lang w:eastAsia="el-GR"/>
        </w:rPr>
        <w:t>Σύμφωνα με τον ανταποκριτή της αγγλικής εφημερίδας «</w:t>
      </w:r>
      <w:r w:rsidRPr="00370C41">
        <w:rPr>
          <w:rFonts w:eastAsia="Times New Roman" w:cs="Times New Roman"/>
          <w:color w:val="331900"/>
          <w:szCs w:val="24"/>
          <w:lang w:val="en-US" w:eastAsia="el-GR"/>
        </w:rPr>
        <w:t>The Times</w:t>
      </w:r>
      <w:r w:rsidRPr="00370C41">
        <w:rPr>
          <w:rFonts w:eastAsia="Times New Roman" w:cs="Times New Roman"/>
          <w:color w:val="331900"/>
          <w:szCs w:val="24"/>
          <w:lang w:eastAsia="el-GR"/>
        </w:rPr>
        <w:t xml:space="preserve">», η συντονισμένη προσπάθεια μεταφοράς μουσουλμανικών πληθυσμών από τη Μακεδονία στα παράλια μέρη της </w:t>
      </w:r>
      <w:proofErr w:type="spellStart"/>
      <w:r w:rsidRPr="00370C41">
        <w:rPr>
          <w:rFonts w:eastAsia="Times New Roman" w:cs="Times New Roman"/>
          <w:color w:val="331900"/>
          <w:szCs w:val="24"/>
          <w:lang w:eastAsia="el-GR"/>
        </w:rPr>
        <w:t>Μικράς</w:t>
      </w:r>
      <w:proofErr w:type="spellEnd"/>
      <w:r w:rsidRPr="00370C41">
        <w:rPr>
          <w:rFonts w:eastAsia="Times New Roman" w:cs="Times New Roman"/>
          <w:color w:val="331900"/>
          <w:szCs w:val="24"/>
          <w:lang w:eastAsia="el-GR"/>
        </w:rPr>
        <w:t xml:space="preserve"> Ασίας, και ιδίως σε αυτά που βρίσκονταν απέναντι από τη Χίο και τη Μυτιλήνη, αποσκοπούσε στο να ενισχύσει το μουσουλμανικό στοιχείο των εκεί περιοχών, και να θέσει έτσι ένα σημαντικό φραγμό μεταξύ των Ελλήνων που βρίσκονταν στα νησιά κι εκείνων που βρίσκονταν στα παράλια της </w:t>
      </w:r>
      <w:proofErr w:type="spellStart"/>
      <w:r w:rsidRPr="00370C41">
        <w:rPr>
          <w:rFonts w:eastAsia="Times New Roman" w:cs="Times New Roman"/>
          <w:color w:val="331900"/>
          <w:szCs w:val="24"/>
          <w:lang w:eastAsia="el-GR"/>
        </w:rPr>
        <w:t>Μικράς</w:t>
      </w:r>
      <w:proofErr w:type="spellEnd"/>
      <w:r w:rsidRPr="00370C41">
        <w:rPr>
          <w:rFonts w:eastAsia="Times New Roman" w:cs="Times New Roman"/>
          <w:color w:val="331900"/>
          <w:szCs w:val="24"/>
          <w:lang w:eastAsia="el-GR"/>
        </w:rPr>
        <w:t xml:space="preserve"> Ασίας. Οι Τούρκοι θεωρούσαν πως οι Έλληνες, και ιδίως εκείνοι των νησιών, ασκούσαν προπαγανδιστική επιρροή στους απέναντι ελληνικούς πληθυσμούς, μεταφέροντας προφανώς την ιδέα μιας πιθανής απελευθέρωσής τους απ’ την τουρκική κυριαρχία. Όπως γνωρίζουμε, μάλιστα, η δράση αυτή καλύφθηκε με το πρόσχημα πως η εκκένωση των περιοχών γινόταν για στρατιωτικούς λόγους, μιας και η χώρα επρόκειτο να συμμετάσχει σε πολεμικές επιχειρήσεις.</w:t>
      </w:r>
    </w:p>
    <w:p w:rsidR="00370C41" w:rsidRPr="00370C41" w:rsidRDefault="00370C41" w:rsidP="00370C41">
      <w:pPr>
        <w:spacing w:after="0" w:line="240" w:lineRule="auto"/>
        <w:jc w:val="both"/>
        <w:rPr>
          <w:rFonts w:eastAsia="Times New Roman" w:cs="Times New Roman"/>
          <w:color w:val="331900"/>
          <w:szCs w:val="24"/>
          <w:lang w:eastAsia="el-GR"/>
        </w:rPr>
      </w:pPr>
      <w:r w:rsidRPr="00370C41">
        <w:rPr>
          <w:rFonts w:eastAsia="Times New Roman" w:cs="Times New Roman"/>
          <w:color w:val="331900"/>
          <w:szCs w:val="24"/>
          <w:lang w:eastAsia="el-GR"/>
        </w:rPr>
        <w:t xml:space="preserve">Το σχέδιο, λοιπόν, των Νεότουρκων, όπως το παρουσιάζει ο Άγγλος δημοσιογράφος, ήταν να δημιουργήσουν ένα προπέτασμα συμπαγούς μουσουλμανικού πληθυσμού στα παράλια, επιδιώκοντας την </w:t>
      </w:r>
      <w:proofErr w:type="spellStart"/>
      <w:r w:rsidRPr="00370C41">
        <w:rPr>
          <w:rFonts w:eastAsia="Times New Roman" w:cs="Times New Roman"/>
          <w:color w:val="331900"/>
          <w:szCs w:val="24"/>
          <w:lang w:eastAsia="el-GR"/>
        </w:rPr>
        <w:t>τουρκοποίηση</w:t>
      </w:r>
      <w:proofErr w:type="spellEnd"/>
      <w:r w:rsidRPr="00370C41">
        <w:rPr>
          <w:rFonts w:eastAsia="Times New Roman" w:cs="Times New Roman"/>
          <w:color w:val="331900"/>
          <w:szCs w:val="24"/>
          <w:lang w:eastAsia="el-GR"/>
        </w:rPr>
        <w:t xml:space="preserve"> των εκεί οθωμανικών εδαφών και την παρεμπόδιση της αλληλεπίδρασης των γειτνιαζόντων ελληνικών πληθυσμών. Προκειμένου, μάλιστα, να επιτύχουν οι Τούρκοι το στόχο τους προσπάθησαν να εκδιώξουν τους ελληνικούς πληθυσμούς, όχι κατ’ ανάγκη με βίαιο τρόπο, ίσως για ν’ αποφύγουν πιθανές κατηγορίες άλλων κρατών σχετικά με τη δράση τους. Έτσι, όπως προκύπτει κι από τη μαρτυρία του Άγγλου ανταποκριτή, σε ορισμένες περιπτώσεις η παρουσία και μόνο των Μουσουλμάνων προσφύγων ήταν αρκετή για να οδηγήσει τους ελληνικούς πληθυσμούς σε ταχύτατη απομάκρυνση απ’ τις εστίες τους, χωρίς να υπάρξει απ’ τη μεριά των Μουσουλμάνων καμία πράξη βίας.</w:t>
      </w:r>
    </w:p>
    <w:p w:rsidR="00370C41" w:rsidRPr="00370C41" w:rsidRDefault="00370C41" w:rsidP="00370C41">
      <w:pPr>
        <w:spacing w:after="0" w:line="240" w:lineRule="auto"/>
        <w:jc w:val="both"/>
        <w:rPr>
          <w:rFonts w:eastAsia="Times New Roman" w:cs="Times New Roman"/>
          <w:color w:val="331900"/>
          <w:szCs w:val="24"/>
          <w:lang w:eastAsia="el-GR"/>
        </w:rPr>
      </w:pPr>
      <w:r w:rsidRPr="00370C41">
        <w:rPr>
          <w:rFonts w:eastAsia="Times New Roman" w:cs="Times New Roman"/>
          <w:color w:val="331900"/>
          <w:szCs w:val="24"/>
          <w:lang w:eastAsia="el-GR"/>
        </w:rPr>
        <w:t>Διαπιστώνουμε, επομένως, ότι ο Άγγλος ανταποκριτής εστιάζει περισσότερο στην προσπάθεια των Τούρκων να παρεμποδίσουν την εξάπλωση της ελληνικής «</w:t>
      </w:r>
      <w:proofErr w:type="spellStart"/>
      <w:r w:rsidRPr="00370C41">
        <w:rPr>
          <w:rFonts w:eastAsia="Times New Roman" w:cs="Times New Roman"/>
          <w:color w:val="331900"/>
          <w:szCs w:val="24"/>
          <w:lang w:eastAsia="el-GR"/>
        </w:rPr>
        <w:t>προπαγάνδας»∙</w:t>
      </w:r>
      <w:proofErr w:type="spellEnd"/>
      <w:r w:rsidRPr="00370C41">
        <w:rPr>
          <w:rFonts w:eastAsia="Times New Roman" w:cs="Times New Roman"/>
          <w:color w:val="331900"/>
          <w:szCs w:val="24"/>
          <w:lang w:eastAsia="el-GR"/>
        </w:rPr>
        <w:t xml:space="preserve"> του μηνύματος δηλαδή της αποδέσμευσης από τον τουρκικό έλεγχο. Ενώ παραγνωρίζει τους οικονομικούς λόγους, όπως και την έξαρση του τουρκικού εθνικισμού. Επειδή, μάλιστα, η δική του μαρτυρία αφορά μια περιοχή ελάχιστα ανεπτυγμένη, αναφέρεται σε οικονομικά ασθενείς ελληνικούς πληθυσμούς, οι οποίοι σαφώς δεν αποτελούσαν επίφοβο οικονομικό αντίπαλο για τους Τούρκους.</w:t>
      </w:r>
    </w:p>
    <w:p w:rsidR="00370C41" w:rsidRPr="00370C41" w:rsidRDefault="00370C41" w:rsidP="00370C41">
      <w:pPr>
        <w:spacing w:after="0" w:line="240" w:lineRule="auto"/>
        <w:jc w:val="both"/>
        <w:rPr>
          <w:rFonts w:eastAsia="Times New Roman" w:cs="Times New Roman"/>
          <w:color w:val="331900"/>
          <w:szCs w:val="24"/>
          <w:lang w:eastAsia="el-GR"/>
        </w:rPr>
      </w:pPr>
      <w:r w:rsidRPr="00370C41">
        <w:rPr>
          <w:rFonts w:eastAsia="Times New Roman" w:cs="Times New Roman"/>
          <w:color w:val="331900"/>
          <w:szCs w:val="24"/>
          <w:lang w:eastAsia="el-GR"/>
        </w:rPr>
        <w:t>Συνάμα, στη δική του μαρτυρία παρουσιάζεται μια εντελώς αναίμακτη εκδίωξη Ελλήνων, όπου δεν ασκήθηκε καμία μορφή βίας, σε αντίθεση με άλλες μαρτυρίες όπου γίνεται λόγος για τη διάπραξη λεηλασιών και δολοφονιών.</w:t>
      </w:r>
    </w:p>
    <w:p w:rsidR="00370C41" w:rsidRPr="00370C41" w:rsidRDefault="00370C41" w:rsidP="00370C41">
      <w:pPr>
        <w:spacing w:after="0" w:line="240" w:lineRule="auto"/>
        <w:jc w:val="both"/>
        <w:rPr>
          <w:rFonts w:eastAsia="Times New Roman" w:cs="Times New Roman"/>
          <w:color w:val="331900"/>
          <w:szCs w:val="24"/>
          <w:lang w:eastAsia="el-GR"/>
        </w:rPr>
      </w:pPr>
    </w:p>
    <w:p w:rsidR="00370C41" w:rsidRPr="00370C41" w:rsidRDefault="00370C41" w:rsidP="00370C41">
      <w:pPr>
        <w:spacing w:after="0" w:line="240" w:lineRule="auto"/>
        <w:jc w:val="both"/>
        <w:rPr>
          <w:rFonts w:eastAsia="Times New Roman" w:cs="Times New Roman"/>
          <w:color w:val="331900"/>
          <w:szCs w:val="24"/>
          <w:lang w:eastAsia="el-GR"/>
        </w:rPr>
      </w:pPr>
      <w:r w:rsidRPr="00370C41">
        <w:rPr>
          <w:rFonts w:eastAsia="Times New Roman" w:cs="Times New Roman"/>
          <w:b/>
          <w:bCs/>
          <w:color w:val="331900"/>
          <w:szCs w:val="24"/>
          <w:u w:val="single"/>
          <w:lang w:eastAsia="el-GR"/>
        </w:rPr>
        <w:t>Συμπέρασμα</w:t>
      </w:r>
      <w:r w:rsidRPr="00370C41">
        <w:rPr>
          <w:rFonts w:eastAsia="Times New Roman" w:cs="Times New Roman"/>
          <w:b/>
          <w:bCs/>
          <w:color w:val="331900"/>
          <w:szCs w:val="24"/>
          <w:lang w:eastAsia="el-GR"/>
        </w:rPr>
        <w:t>:</w:t>
      </w:r>
    </w:p>
    <w:p w:rsidR="00370C41" w:rsidRPr="00370C41" w:rsidRDefault="00370C41" w:rsidP="00370C41">
      <w:pPr>
        <w:spacing w:after="0" w:line="240" w:lineRule="auto"/>
        <w:jc w:val="both"/>
        <w:rPr>
          <w:rFonts w:eastAsia="Times New Roman" w:cs="Times New Roman"/>
          <w:color w:val="331900"/>
          <w:szCs w:val="24"/>
          <w:lang w:eastAsia="el-GR"/>
        </w:rPr>
      </w:pPr>
    </w:p>
    <w:p w:rsidR="00370C41" w:rsidRPr="00370C41" w:rsidRDefault="00370C41" w:rsidP="00370C41">
      <w:pPr>
        <w:spacing w:after="0" w:line="240" w:lineRule="auto"/>
        <w:jc w:val="both"/>
        <w:rPr>
          <w:rFonts w:eastAsia="Times New Roman" w:cs="Times New Roman"/>
          <w:color w:val="331900"/>
          <w:szCs w:val="24"/>
          <w:lang w:eastAsia="el-GR"/>
        </w:rPr>
      </w:pPr>
      <w:r w:rsidRPr="00370C41">
        <w:rPr>
          <w:rFonts w:eastAsia="Times New Roman" w:cs="Times New Roman"/>
          <w:color w:val="331900"/>
          <w:szCs w:val="24"/>
          <w:lang w:eastAsia="el-GR"/>
        </w:rPr>
        <w:t xml:space="preserve">Οι Τούρκοι, υπό την καθοδήγηση των Γερμανών συμμάχων τους και εν όψει της συμμετοχής τους στον Α΄ Παγκόσμιο Πόλεμο, θέλησαν να ισχυροποιήσουν την παρουσία του μουσουλμανικού στοιχείου στα παράλια της </w:t>
      </w:r>
      <w:proofErr w:type="spellStart"/>
      <w:r w:rsidRPr="00370C41">
        <w:rPr>
          <w:rFonts w:eastAsia="Times New Roman" w:cs="Times New Roman"/>
          <w:color w:val="331900"/>
          <w:szCs w:val="24"/>
          <w:lang w:eastAsia="el-GR"/>
        </w:rPr>
        <w:t>Μικράς</w:t>
      </w:r>
      <w:proofErr w:type="spellEnd"/>
      <w:r w:rsidRPr="00370C41">
        <w:rPr>
          <w:rFonts w:eastAsia="Times New Roman" w:cs="Times New Roman"/>
          <w:color w:val="331900"/>
          <w:szCs w:val="24"/>
          <w:lang w:eastAsia="el-GR"/>
        </w:rPr>
        <w:t xml:space="preserve"> Ασίας, τόσο για να επανακτήσουν τον οικονομικό έλεγχο της περιοχής, όσο και για να αποδυναμώσουν την ελληνική παρουσία -και άρα πιθανές ταραχές- στο τουρκικό έδαφος.  Ήδη, οι Έλληνες είχαν υπό τον έλεγχό τους τα νησιά του Αιγαίου -έστω κι αν δεν τα είχαν προσαρτήσει επίσημα-, και η ιδέα της αποτίναξης του τουρκικού ελέγχου ίσως περνούσε και στους Έλληνες της </w:t>
      </w:r>
      <w:proofErr w:type="spellStart"/>
      <w:r w:rsidRPr="00370C41">
        <w:rPr>
          <w:rFonts w:eastAsia="Times New Roman" w:cs="Times New Roman"/>
          <w:color w:val="331900"/>
          <w:szCs w:val="24"/>
          <w:lang w:eastAsia="el-GR"/>
        </w:rPr>
        <w:t>Μικράς</w:t>
      </w:r>
      <w:proofErr w:type="spellEnd"/>
      <w:r w:rsidRPr="00370C41">
        <w:rPr>
          <w:rFonts w:eastAsia="Times New Roman" w:cs="Times New Roman"/>
          <w:color w:val="331900"/>
          <w:szCs w:val="24"/>
          <w:lang w:eastAsia="el-GR"/>
        </w:rPr>
        <w:t xml:space="preserve"> Ασίας. Η «πανελλήνια προπαγάνδα» θα μπορούσε εν δυνάμει να προκαλέσει ανεπιθύμητες αναστατώσεις στην Τουρκία, η οποία πολύ πρόσφατα (Βαλκανικοί Πόλεμοι) είχε χάσει σημαντικά ευρωπαϊκά εδάφη. Έτσι, προκειμένου να διασφαλίσει την απρόσκοπτη συμμετοχή της στον νέο πόλεμο, και θέλοντας συνάμα να δώσει μιαν απάντηση στην ελληνική νίκη των προηγηθέντων πολέμων, προχώρησε σε συστηματικές διώξεις του ελληνικού στοιχείου από τα εδάφη της. </w:t>
      </w:r>
    </w:p>
    <w:p w:rsidR="00370C41" w:rsidRPr="00370C41" w:rsidRDefault="00370C41" w:rsidP="00370C41">
      <w:pPr>
        <w:spacing w:after="0" w:line="240" w:lineRule="auto"/>
        <w:jc w:val="both"/>
        <w:rPr>
          <w:rFonts w:eastAsia="Times New Roman" w:cs="Times New Roman"/>
          <w:color w:val="331900"/>
          <w:szCs w:val="24"/>
          <w:lang w:eastAsia="el-GR"/>
        </w:rPr>
      </w:pPr>
    </w:p>
    <w:p w:rsidR="00370C41" w:rsidRPr="00370C41" w:rsidRDefault="00370C41" w:rsidP="00370C41">
      <w:pPr>
        <w:spacing w:after="0" w:line="304" w:lineRule="atLeast"/>
        <w:jc w:val="both"/>
        <w:rPr>
          <w:rFonts w:eastAsia="Times New Roman" w:cs="Times New Roman"/>
          <w:color w:val="331900"/>
          <w:szCs w:val="24"/>
          <w:lang w:eastAsia="el-GR"/>
        </w:rPr>
      </w:pPr>
      <w:r w:rsidRPr="00370C41">
        <w:rPr>
          <w:rFonts w:eastAsia="Times New Roman" w:cs="Times New Roman"/>
          <w:color w:val="331900"/>
          <w:szCs w:val="24"/>
          <w:lang w:eastAsia="el-GR"/>
        </w:rPr>
        <w:br/>
      </w:r>
      <w:r w:rsidRPr="00370C41">
        <w:rPr>
          <w:rFonts w:eastAsia="Times New Roman" w:cs="Times New Roman"/>
          <w:b/>
          <w:bCs/>
          <w:color w:val="331900"/>
          <w:szCs w:val="24"/>
          <w:lang w:eastAsia="el-GR"/>
        </w:rPr>
        <w:t>ΤΡΙΤΟ ΠΑΡΑΔΕΙΓΜΑ</w:t>
      </w:r>
    </w:p>
    <w:p w:rsidR="00370C41" w:rsidRPr="00370C41" w:rsidRDefault="00370C41" w:rsidP="00370C41">
      <w:pPr>
        <w:spacing w:after="0" w:line="304" w:lineRule="atLeast"/>
        <w:jc w:val="both"/>
        <w:rPr>
          <w:rFonts w:eastAsia="Times New Roman" w:cs="Times New Roman"/>
          <w:color w:val="331900"/>
          <w:szCs w:val="24"/>
          <w:lang w:eastAsia="el-GR"/>
        </w:rPr>
      </w:pPr>
    </w:p>
    <w:p w:rsidR="00370C41" w:rsidRPr="00370C41" w:rsidRDefault="00370C41" w:rsidP="00370C41">
      <w:pPr>
        <w:spacing w:after="0" w:line="304" w:lineRule="atLeast"/>
        <w:jc w:val="both"/>
        <w:rPr>
          <w:rFonts w:eastAsia="Times New Roman" w:cs="Times New Roman"/>
          <w:color w:val="331900"/>
          <w:szCs w:val="24"/>
          <w:lang w:eastAsia="el-GR"/>
        </w:rPr>
      </w:pPr>
      <w:r w:rsidRPr="00370C41">
        <w:rPr>
          <w:rFonts w:eastAsia="Times New Roman" w:cs="Times New Roman"/>
          <w:b/>
          <w:bCs/>
          <w:color w:val="331900"/>
          <w:szCs w:val="24"/>
          <w:lang w:eastAsia="el-GR"/>
        </w:rPr>
        <w:t>Θέμα:</w:t>
      </w:r>
      <w:r w:rsidRPr="00370C41">
        <w:rPr>
          <w:rFonts w:eastAsia="Times New Roman" w:cs="Times New Roman"/>
          <w:color w:val="331900"/>
          <w:szCs w:val="24"/>
          <w:lang w:eastAsia="el-GR"/>
        </w:rPr>
        <w:t xml:space="preserve">  Αφού λάβετε υπόψη σας τις ιστορικές σας γνώσεις και τις πληροφορίες του ιστορικού παραθέματος που ακολουθεί, να παρουσιάσετε τα προβλήματα που σχετίζονταν με το ζήτημα της μεγάλης γαιοκτησίας στην Ελλάδα στα τέλη του 19ου και στις αρχές του 20ου αι. </w:t>
      </w:r>
    </w:p>
    <w:p w:rsidR="00370C41" w:rsidRPr="00370C41" w:rsidRDefault="00370C41" w:rsidP="00370C41">
      <w:pPr>
        <w:spacing w:after="0" w:line="304" w:lineRule="atLeast"/>
        <w:jc w:val="both"/>
        <w:rPr>
          <w:rFonts w:eastAsia="Times New Roman" w:cs="Times New Roman"/>
          <w:color w:val="331900"/>
          <w:szCs w:val="24"/>
          <w:lang w:eastAsia="el-GR"/>
        </w:rPr>
      </w:pPr>
      <w:r w:rsidRPr="00370C41">
        <w:rPr>
          <w:rFonts w:eastAsia="Times New Roman" w:cs="Times New Roman"/>
          <w:color w:val="331900"/>
          <w:szCs w:val="24"/>
          <w:lang w:eastAsia="el-GR"/>
        </w:rPr>
        <w:t xml:space="preserve">Το καθεστώς των τσιφλικιών, ιδιαίτερα στις </w:t>
      </w:r>
      <w:proofErr w:type="spellStart"/>
      <w:r w:rsidRPr="00370C41">
        <w:rPr>
          <w:rFonts w:eastAsia="Times New Roman" w:cs="Times New Roman"/>
          <w:color w:val="331900"/>
          <w:szCs w:val="24"/>
          <w:lang w:eastAsia="el-GR"/>
        </w:rPr>
        <w:t>σιτοπαραγωγικές</w:t>
      </w:r>
      <w:proofErr w:type="spellEnd"/>
      <w:r w:rsidRPr="00370C41">
        <w:rPr>
          <w:rFonts w:eastAsia="Times New Roman" w:cs="Times New Roman"/>
          <w:color w:val="331900"/>
          <w:szCs w:val="24"/>
          <w:lang w:eastAsia="el-GR"/>
        </w:rPr>
        <w:t xml:space="preserve"> περιοχές της Θεσσαλίας και της Μακεδονίας, είχε αποδειχθεί πολλαπλά ασύμφορο και το γεγονός αυτό ήταν εμφανές πολύ πριν από τη μεταρρυθμιστική νομοθεσία του Βενιζέλου. Η ως τότε διατήρησή του δεν είχε σχέση με την οικονομική του λειτουργικότητα, αλλά με την πολιτική ισχύ των μεγάλων γαιοκτημόνων. Οι υψηλοί προστατευτικοί δασμοί εξασφάλιζαν σ’ αυτούς ακριβώς τους γαιοκτήμονες- σιτοπαραγωγούς, σε εκείνους δηλαδή που είχαν σημαντικά εμπορεύσιμα πλεονάσματα, καθεστώς μονοπωλιακών περίπου προνομίων, με αποτέλεσμα τη σταθερή αύξηση της τιμής των προϊόντων τους, τη μειωμένη παραγωγικότητα της γης τους... και τον τεχνητό πολλές φορές περιορισμό του συνόλου της σιτικής παραγωγής. Η Ελλάδα αναγκαζόταν έτσι να δαπανά σημαντικά ποσά συναλλάγματος για τις εισαγωγές ξένων σιτηρών, που αντιπροσώπευαν πριν από τον πόλεμο ποσοστό μεγαλύτερο του 40% επί της συνολικής αξίας του ελληνικού εισαγωγικού εμπορίου. Αποτέλεσμα της πολιτικής τους επιρροής εξάλλου ήταν και η εξαιρετικά χαμηλή συμμετοχή τους στα φορολογικά έσοδα του κράτους. Η αγροτική μεταρρύθμιση του 1917 συνεπώς ήταν αναγκαία, όχι μόνο για λόγους που είχαν σχέση με το ισοζύγιο του εξωτερικού εμπορίου, αλλά και σύμφωνη με τη γενικότερη λογική του αναπτυσσόμενου καπιταλιστικού τρόπου οργανώσεως της παραγωγής...</w:t>
      </w:r>
    </w:p>
    <w:p w:rsidR="00370C41" w:rsidRPr="00370C41" w:rsidRDefault="00370C41" w:rsidP="00370C41">
      <w:pPr>
        <w:spacing w:after="0" w:line="304" w:lineRule="atLeast"/>
        <w:jc w:val="both"/>
        <w:rPr>
          <w:rFonts w:eastAsia="Times New Roman" w:cs="Times New Roman"/>
          <w:color w:val="331900"/>
          <w:szCs w:val="24"/>
          <w:lang w:eastAsia="el-GR"/>
        </w:rPr>
      </w:pPr>
      <w:r w:rsidRPr="00370C41">
        <w:rPr>
          <w:rFonts w:eastAsia="Times New Roman" w:cs="Times New Roman"/>
          <w:color w:val="331900"/>
          <w:szCs w:val="24"/>
          <w:lang w:eastAsia="el-GR"/>
        </w:rPr>
        <w:t xml:space="preserve"> Ιστορία του Ελληνικού Έθνους, τόμος ΙΕ σελ. 296, Εκδοτική Αθηνών. </w:t>
      </w:r>
    </w:p>
    <w:p w:rsidR="00370C41" w:rsidRDefault="00370C41" w:rsidP="00370C41">
      <w:pPr>
        <w:spacing w:after="0" w:line="304" w:lineRule="atLeast"/>
        <w:jc w:val="both"/>
        <w:rPr>
          <w:rFonts w:eastAsia="Times New Roman" w:cs="Times New Roman"/>
          <w:b/>
          <w:bCs/>
          <w:color w:val="331900"/>
          <w:szCs w:val="24"/>
          <w:lang w:eastAsia="el-GR"/>
        </w:rPr>
      </w:pPr>
    </w:p>
    <w:p w:rsidR="00370C41" w:rsidRPr="00370C41" w:rsidRDefault="00370C41" w:rsidP="00370C41">
      <w:pPr>
        <w:spacing w:after="0" w:line="304" w:lineRule="atLeast"/>
        <w:jc w:val="both"/>
        <w:rPr>
          <w:rFonts w:eastAsia="Times New Roman" w:cs="Times New Roman"/>
          <w:color w:val="331900"/>
          <w:szCs w:val="24"/>
          <w:lang w:eastAsia="el-GR"/>
        </w:rPr>
      </w:pPr>
      <w:r w:rsidRPr="00370C41">
        <w:rPr>
          <w:rFonts w:eastAsia="Times New Roman" w:cs="Times New Roman"/>
          <w:b/>
          <w:bCs/>
          <w:color w:val="331900"/>
          <w:szCs w:val="24"/>
          <w:lang w:eastAsia="el-GR"/>
        </w:rPr>
        <w:t>ΑΠΑΝΤΗΣΗ</w:t>
      </w:r>
      <w:r w:rsidRPr="00370C41">
        <w:rPr>
          <w:rFonts w:eastAsia="Times New Roman" w:cs="Times New Roman"/>
          <w:color w:val="331900"/>
          <w:szCs w:val="24"/>
          <w:lang w:eastAsia="el-GR"/>
        </w:rPr>
        <w:br/>
      </w:r>
    </w:p>
    <w:p w:rsidR="00370C41" w:rsidRPr="00370C41" w:rsidRDefault="00370C41" w:rsidP="00370C41">
      <w:pPr>
        <w:spacing w:after="0" w:line="304" w:lineRule="atLeast"/>
        <w:jc w:val="both"/>
        <w:rPr>
          <w:rFonts w:eastAsia="Times New Roman" w:cs="Times New Roman"/>
          <w:color w:val="331900"/>
          <w:szCs w:val="24"/>
          <w:lang w:eastAsia="el-GR"/>
        </w:rPr>
      </w:pPr>
      <w:r w:rsidRPr="00370C41">
        <w:rPr>
          <w:rFonts w:eastAsia="Times New Roman" w:cs="Times New Roman"/>
          <w:color w:val="331900"/>
          <w:szCs w:val="24"/>
          <w:lang w:eastAsia="el-GR"/>
        </w:rPr>
        <w:t xml:space="preserve">Το ζήτημα της μεγάλης γαιοκτησίας στην Ελλάδα αποτέλεσε αιτία πολλαπλών προβλημάτων και πηγή εντάσεων από τα τέλη του 19ου αιώνα ως τις αρχές του 20ου. Στον ελληνικό χώρο, το πρόβλημα της έγγειας ιδιοκτησίας δεν γνώρισε τις εντάσεις που παρατηρήθηκαν σε άλλα ευρωπαϊκά ή βαλκανικά κράτη. Η προοδευτική διανομή των </w:t>
      </w:r>
      <w:r w:rsidRPr="00370C41">
        <w:rPr>
          <w:rFonts w:eastAsia="Times New Roman" w:cs="Times New Roman"/>
          <w:color w:val="331900"/>
          <w:szCs w:val="24"/>
          <w:lang w:eastAsia="el-GR"/>
        </w:rPr>
        <w:lastRenderedPageBreak/>
        <w:t xml:space="preserve">εθνικών γαιών που προέκυψαν από τον επαναστατικό αγώνα του 1821-1828 δημιούργησε πλήθος αγροτών με μικρές ή μεσαίες ιδιοκτησίες. Σα λίγα εναπομείναντα «τσιφλίκια» στην Αττική και την Εύβοια δεν προκαλούσαν ιδιαίτερο πρόβλημα. Αργότερα όμως, η διεύρυνση του ελληνικού κράτους με τα Επτάνησα (1864), την Άρτα και τη Θεσσαλία (1881) έφερε στο προσκήνιο το ζήτημα της μεγάλης ιδιοκτησίας. Σα «τσιφλίκια» της Θεσσαλίας αγοράστηκαν από πλούσιους Έλληνες του εξωτερικού οι οποίοι, πέρα από το γεγονός ότι διατήρησαν τον αναχρονιστικό θεσμό των κολίγων, άσκησαν πολιτικές και κοινωνικές πιέσεις για να κερδοσκοπήσουν από την παραγωγή του σιταριού. Επιδίωξαν δηλαδή την επιβολή υψηλών δασμών στο εισαγόμενο από τη Ρωσία σιτάρι, ώστε να μπορούν να καθορίζουν όσο το δυνατόν υψηλότερες τιμές για το εγχώριο, προκαλώντας μάλιστα μερικές φορές και τεχνητές ελλείψεις. Ανάλογες είναι και οι πληροφορίες που καταγράφονται στο απόσπασμα από την Ιστορία του Ελληνικού Έθνους. Τονίζεται η μεγάλη πολιτική επιρροή των </w:t>
      </w:r>
      <w:proofErr w:type="spellStart"/>
      <w:r w:rsidRPr="00370C41">
        <w:rPr>
          <w:rFonts w:eastAsia="Times New Roman" w:cs="Times New Roman"/>
          <w:color w:val="331900"/>
          <w:szCs w:val="24"/>
          <w:lang w:eastAsia="el-GR"/>
        </w:rPr>
        <w:t>μεγαλογαιοκτημόνων</w:t>
      </w:r>
      <w:proofErr w:type="spellEnd"/>
      <w:r w:rsidRPr="00370C41">
        <w:rPr>
          <w:rFonts w:eastAsia="Times New Roman" w:cs="Times New Roman"/>
          <w:color w:val="331900"/>
          <w:szCs w:val="24"/>
          <w:lang w:eastAsia="el-GR"/>
        </w:rPr>
        <w:t xml:space="preserve">, στην οποία οφείλεται κατά κύριο λόγο η διατήρηση του «πολλαπλά ασύμφορου» καθεστώτος των τσιφλικιών ως τη δεύτερη δεκαετία του 20ου αι. Όπως χαρακτηριστικά αναφέρεται, οι τσιφλικάδες απολάμβαναν, χάρη στους προστατευτικούς δασμούς που επέβαλαν, «καθεστώς μονοπωλιακών περίπου προνομίων» στην παραγωγή και το εμπόριο του σιταριού. Έτσι, σύμφωνα με την πηγή, είχαν τη δυνατότητα να αυξάνουν σταθερά τις τιμές των προϊόντων τους, μειώνοντας τη συνολική παραγωγή τους. Επιπρόσθετα, ο συντάκτης της πηγής αναφέρεται στις επιπτώσεις της κερδοσκοπικής πρακτικής των </w:t>
      </w:r>
      <w:proofErr w:type="spellStart"/>
      <w:r w:rsidRPr="00370C41">
        <w:rPr>
          <w:rFonts w:eastAsia="Times New Roman" w:cs="Times New Roman"/>
          <w:color w:val="331900"/>
          <w:szCs w:val="24"/>
          <w:lang w:eastAsia="el-GR"/>
        </w:rPr>
        <w:t>μεγαλογαιοκτημόνων</w:t>
      </w:r>
      <w:proofErr w:type="spellEnd"/>
      <w:r w:rsidRPr="00370C41">
        <w:rPr>
          <w:rFonts w:eastAsia="Times New Roman" w:cs="Times New Roman"/>
          <w:color w:val="331900"/>
          <w:szCs w:val="24"/>
          <w:lang w:eastAsia="el-GR"/>
        </w:rPr>
        <w:t xml:space="preserve"> στην ελληνική οικονομία. Συγκεκριμένα, εξαιτίας της εσκεμμένης μείωσης της εγχώριας παραγωγής, η εισαγωγή σιτηρών ξεπερνούσε το 40% του συνόλου των ελληνικών εισαγωγών, με αποτέλεσμα η χώρα να έχει μεγάλες απώλειες σε συνάλλαγμα. Σημειώνεται επίσης ότι οι </w:t>
      </w:r>
      <w:proofErr w:type="spellStart"/>
      <w:r w:rsidRPr="00370C41">
        <w:rPr>
          <w:rFonts w:eastAsia="Times New Roman" w:cs="Times New Roman"/>
          <w:color w:val="331900"/>
          <w:szCs w:val="24"/>
          <w:lang w:eastAsia="el-GR"/>
        </w:rPr>
        <w:t>μεγαλογαιοκτήμονες</w:t>
      </w:r>
      <w:proofErr w:type="spellEnd"/>
      <w:r w:rsidRPr="00370C41">
        <w:rPr>
          <w:rFonts w:eastAsia="Times New Roman" w:cs="Times New Roman"/>
          <w:color w:val="331900"/>
          <w:szCs w:val="24"/>
          <w:lang w:eastAsia="el-GR"/>
        </w:rPr>
        <w:t xml:space="preserve"> πλήρωναν ελάχιστους φόρους και επομένως η συνεισφορά τους στα κρατικά έσοδα ήταν ασήμαντη. Οι πρακτικές αυτές δημιούργησαν εντάσεις και οδήγησαν στην ψήφιση νόμων το 1907, οι οποίοι επέτρεπαν στην εκάστοτε ελληνική κυβέρνηση να απαλλοτριώνει μεγάλες ιδιοκτησίες, ώστε να μπορεί να τις διανέμει σε ακτήμονες. Η εφαρμογή τους αποδείχθηκε δύσκολη υπόθεση και οι τριβές που προκλήθηκαν προκάλεσαν συγκρούσεις, η πιο σημαντική από τις οποίες έγινε στο χωριό Κιλελέρ (1910). Οι εξελίξεις προχώρησαν αργά μέχρι το τέλος των Βαλκανικών πολέμων (1913), οπότε το ζήτημα έγινε πιο περίπλοκο, καθώς μέσα στα νέα όρια της χώρας υπήρχαν πλέον και μουσουλμάνοι ιδιοκτήτες μεγάλων εκτάσεων. Το 1917 η αγροτική μεταρρύθμιση του Βενιζέλου θα συμβάλει αποφασιστικά στην κατάργηση της μεγάλης ιδιοκτησίας στην Ελλάδα. Στο κείμενο της πηγής γίνεται εμφατικά λόγος για την αναγκαιότητα της μεταρρύθμισης, όχι μόνο για τη βελτίωση του ελληνικού εμπορικού ισοζυγίου, αλλά και επειδή ανταποκρινόταν στις απαιτήσεις του «αναπτυσσόμενου καπιταλιστικού τρόπου οργάνωσης της παραγωγής».</w:t>
      </w:r>
    </w:p>
    <w:p w:rsidR="00E70C3C" w:rsidRPr="00370C41" w:rsidRDefault="00E70C3C" w:rsidP="00370C41">
      <w:pPr>
        <w:jc w:val="both"/>
        <w:rPr>
          <w:szCs w:val="24"/>
        </w:rPr>
      </w:pPr>
    </w:p>
    <w:sectPr w:rsidR="00E70C3C" w:rsidRPr="00370C41" w:rsidSect="00370C41">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4A2" w:rsidRDefault="00F754A2" w:rsidP="00370C41">
      <w:pPr>
        <w:spacing w:after="0" w:line="240" w:lineRule="auto"/>
      </w:pPr>
      <w:r>
        <w:separator/>
      </w:r>
    </w:p>
  </w:endnote>
  <w:endnote w:type="continuationSeparator" w:id="0">
    <w:p w:rsidR="00F754A2" w:rsidRDefault="00F754A2" w:rsidP="00370C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390188"/>
      <w:docPartObj>
        <w:docPartGallery w:val="Page Numbers (Bottom of Page)"/>
        <w:docPartUnique/>
      </w:docPartObj>
    </w:sdtPr>
    <w:sdtContent>
      <w:p w:rsidR="00370C41" w:rsidRDefault="00370C41">
        <w:pPr>
          <w:pStyle w:val="a4"/>
          <w:jc w:val="center"/>
        </w:pPr>
        <w:r>
          <w:t>[</w:t>
        </w:r>
        <w:fldSimple w:instr=" PAGE   \* MERGEFORMAT ">
          <w:r w:rsidR="001228D0">
            <w:rPr>
              <w:noProof/>
            </w:rPr>
            <w:t>1</w:t>
          </w:r>
        </w:fldSimple>
        <w:r>
          <w:t>]</w:t>
        </w:r>
      </w:p>
    </w:sdtContent>
  </w:sdt>
  <w:p w:rsidR="00370C41" w:rsidRDefault="00370C4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4A2" w:rsidRDefault="00F754A2" w:rsidP="00370C41">
      <w:pPr>
        <w:spacing w:after="0" w:line="240" w:lineRule="auto"/>
      </w:pPr>
      <w:r>
        <w:separator/>
      </w:r>
    </w:p>
  </w:footnote>
  <w:footnote w:type="continuationSeparator" w:id="0">
    <w:p w:rsidR="00F754A2" w:rsidRDefault="00F754A2" w:rsidP="00370C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84576"/>
    <w:multiLevelType w:val="hybridMultilevel"/>
    <w:tmpl w:val="66A2DBC0"/>
    <w:lvl w:ilvl="0" w:tplc="0B0067E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70C41"/>
    <w:rsid w:val="001228D0"/>
    <w:rsid w:val="00370C41"/>
    <w:rsid w:val="005E6920"/>
    <w:rsid w:val="00802E95"/>
    <w:rsid w:val="00A10C29"/>
    <w:rsid w:val="00CE0496"/>
    <w:rsid w:val="00CE33F2"/>
    <w:rsid w:val="00E63B7C"/>
    <w:rsid w:val="00E70C3C"/>
    <w:rsid w:val="00F754A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B7C"/>
    <w:rPr>
      <w:rFonts w:ascii="Palatino Linotype" w:hAnsi="Palatino Linotype"/>
      <w:sz w:val="24"/>
    </w:rPr>
  </w:style>
  <w:style w:type="paragraph" w:styleId="3">
    <w:name w:val="heading 3"/>
    <w:basedOn w:val="a"/>
    <w:link w:val="3Char"/>
    <w:uiPriority w:val="9"/>
    <w:qFormat/>
    <w:rsid w:val="00370C41"/>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370C41"/>
    <w:rPr>
      <w:rFonts w:ascii="Times New Roman" w:eastAsia="Times New Roman" w:hAnsi="Times New Roman" w:cs="Times New Roman"/>
      <w:b/>
      <w:bCs/>
      <w:sz w:val="27"/>
      <w:szCs w:val="27"/>
      <w:lang w:eastAsia="el-GR"/>
    </w:rPr>
  </w:style>
  <w:style w:type="paragraph" w:styleId="a3">
    <w:name w:val="header"/>
    <w:basedOn w:val="a"/>
    <w:link w:val="Char"/>
    <w:uiPriority w:val="99"/>
    <w:semiHidden/>
    <w:unhideWhenUsed/>
    <w:rsid w:val="00370C41"/>
    <w:pPr>
      <w:tabs>
        <w:tab w:val="center" w:pos="4153"/>
        <w:tab w:val="right" w:pos="8306"/>
      </w:tabs>
      <w:spacing w:after="0" w:line="240" w:lineRule="auto"/>
    </w:pPr>
  </w:style>
  <w:style w:type="character" w:customStyle="1" w:styleId="Char">
    <w:name w:val="Κεφαλίδα Char"/>
    <w:basedOn w:val="a0"/>
    <w:link w:val="a3"/>
    <w:uiPriority w:val="99"/>
    <w:semiHidden/>
    <w:rsid w:val="00370C41"/>
    <w:rPr>
      <w:rFonts w:ascii="Palatino Linotype" w:hAnsi="Palatino Linotype"/>
      <w:sz w:val="24"/>
    </w:rPr>
  </w:style>
  <w:style w:type="paragraph" w:styleId="a4">
    <w:name w:val="footer"/>
    <w:basedOn w:val="a"/>
    <w:link w:val="Char0"/>
    <w:uiPriority w:val="99"/>
    <w:unhideWhenUsed/>
    <w:rsid w:val="00370C41"/>
    <w:pPr>
      <w:tabs>
        <w:tab w:val="center" w:pos="4153"/>
        <w:tab w:val="right" w:pos="8306"/>
      </w:tabs>
      <w:spacing w:after="0" w:line="240" w:lineRule="auto"/>
    </w:pPr>
  </w:style>
  <w:style w:type="character" w:customStyle="1" w:styleId="Char0">
    <w:name w:val="Υποσέλιδο Char"/>
    <w:basedOn w:val="a0"/>
    <w:link w:val="a4"/>
    <w:uiPriority w:val="99"/>
    <w:rsid w:val="00370C41"/>
    <w:rPr>
      <w:rFonts w:ascii="Palatino Linotype" w:hAnsi="Palatino Linotype"/>
      <w:sz w:val="24"/>
    </w:rPr>
  </w:style>
  <w:style w:type="paragraph" w:styleId="a5">
    <w:name w:val="List Paragraph"/>
    <w:basedOn w:val="a"/>
    <w:uiPriority w:val="34"/>
    <w:qFormat/>
    <w:rsid w:val="00370C41"/>
    <w:pPr>
      <w:ind w:left="720"/>
      <w:contextualSpacing/>
    </w:pPr>
  </w:style>
</w:styles>
</file>

<file path=word/webSettings.xml><?xml version="1.0" encoding="utf-8"?>
<w:webSettings xmlns:r="http://schemas.openxmlformats.org/officeDocument/2006/relationships" xmlns:w="http://schemas.openxmlformats.org/wordprocessingml/2006/main">
  <w:divs>
    <w:div w:id="37630636">
      <w:bodyDiv w:val="1"/>
      <w:marLeft w:val="0"/>
      <w:marRight w:val="0"/>
      <w:marTop w:val="0"/>
      <w:marBottom w:val="0"/>
      <w:divBdr>
        <w:top w:val="none" w:sz="0" w:space="0" w:color="auto"/>
        <w:left w:val="none" w:sz="0" w:space="0" w:color="auto"/>
        <w:bottom w:val="none" w:sz="0" w:space="0" w:color="auto"/>
        <w:right w:val="none" w:sz="0" w:space="0" w:color="auto"/>
      </w:divBdr>
      <w:divsChild>
        <w:div w:id="663582115">
          <w:marLeft w:val="0"/>
          <w:marRight w:val="0"/>
          <w:marTop w:val="0"/>
          <w:marBottom w:val="0"/>
          <w:divBdr>
            <w:top w:val="none" w:sz="0" w:space="0" w:color="auto"/>
            <w:left w:val="none" w:sz="0" w:space="0" w:color="auto"/>
            <w:bottom w:val="none" w:sz="0" w:space="0" w:color="auto"/>
            <w:right w:val="none" w:sz="0" w:space="0" w:color="auto"/>
          </w:divBdr>
        </w:div>
        <w:div w:id="413934957">
          <w:marLeft w:val="0"/>
          <w:marRight w:val="0"/>
          <w:marTop w:val="0"/>
          <w:marBottom w:val="0"/>
          <w:divBdr>
            <w:top w:val="none" w:sz="0" w:space="0" w:color="auto"/>
            <w:left w:val="none" w:sz="0" w:space="0" w:color="auto"/>
            <w:bottom w:val="none" w:sz="0" w:space="0" w:color="auto"/>
            <w:right w:val="none" w:sz="0" w:space="0" w:color="auto"/>
          </w:divBdr>
        </w:div>
        <w:div w:id="1479036760">
          <w:marLeft w:val="0"/>
          <w:marRight w:val="0"/>
          <w:marTop w:val="0"/>
          <w:marBottom w:val="0"/>
          <w:divBdr>
            <w:top w:val="none" w:sz="0" w:space="0" w:color="auto"/>
            <w:left w:val="none" w:sz="0" w:space="0" w:color="auto"/>
            <w:bottom w:val="none" w:sz="0" w:space="0" w:color="auto"/>
            <w:right w:val="none" w:sz="0" w:space="0" w:color="auto"/>
          </w:divBdr>
        </w:div>
        <w:div w:id="48967710">
          <w:marLeft w:val="0"/>
          <w:marRight w:val="0"/>
          <w:marTop w:val="0"/>
          <w:marBottom w:val="0"/>
          <w:divBdr>
            <w:top w:val="none" w:sz="0" w:space="0" w:color="auto"/>
            <w:left w:val="none" w:sz="0" w:space="0" w:color="auto"/>
            <w:bottom w:val="none" w:sz="0" w:space="0" w:color="auto"/>
            <w:right w:val="none" w:sz="0" w:space="0" w:color="auto"/>
          </w:divBdr>
        </w:div>
        <w:div w:id="1982150812">
          <w:marLeft w:val="0"/>
          <w:marRight w:val="0"/>
          <w:marTop w:val="0"/>
          <w:marBottom w:val="0"/>
          <w:divBdr>
            <w:top w:val="none" w:sz="0" w:space="0" w:color="auto"/>
            <w:left w:val="none" w:sz="0" w:space="0" w:color="auto"/>
            <w:bottom w:val="none" w:sz="0" w:space="0" w:color="auto"/>
            <w:right w:val="none" w:sz="0" w:space="0" w:color="auto"/>
          </w:divBdr>
        </w:div>
        <w:div w:id="1262492931">
          <w:marLeft w:val="0"/>
          <w:marRight w:val="0"/>
          <w:marTop w:val="0"/>
          <w:marBottom w:val="0"/>
          <w:divBdr>
            <w:top w:val="none" w:sz="0" w:space="0" w:color="auto"/>
            <w:left w:val="none" w:sz="0" w:space="0" w:color="auto"/>
            <w:bottom w:val="none" w:sz="0" w:space="0" w:color="auto"/>
            <w:right w:val="none" w:sz="0" w:space="0" w:color="auto"/>
          </w:divBdr>
        </w:div>
        <w:div w:id="278948525">
          <w:marLeft w:val="0"/>
          <w:marRight w:val="0"/>
          <w:marTop w:val="0"/>
          <w:marBottom w:val="0"/>
          <w:divBdr>
            <w:top w:val="none" w:sz="0" w:space="0" w:color="auto"/>
            <w:left w:val="none" w:sz="0" w:space="0" w:color="auto"/>
            <w:bottom w:val="none" w:sz="0" w:space="0" w:color="auto"/>
            <w:right w:val="none" w:sz="0" w:space="0" w:color="auto"/>
          </w:divBdr>
        </w:div>
        <w:div w:id="536502302">
          <w:marLeft w:val="0"/>
          <w:marRight w:val="0"/>
          <w:marTop w:val="0"/>
          <w:marBottom w:val="0"/>
          <w:divBdr>
            <w:top w:val="none" w:sz="0" w:space="0" w:color="auto"/>
            <w:left w:val="none" w:sz="0" w:space="0" w:color="auto"/>
            <w:bottom w:val="none" w:sz="0" w:space="0" w:color="auto"/>
            <w:right w:val="none" w:sz="0" w:space="0" w:color="auto"/>
          </w:divBdr>
        </w:div>
        <w:div w:id="1905217170">
          <w:marLeft w:val="0"/>
          <w:marRight w:val="0"/>
          <w:marTop w:val="0"/>
          <w:marBottom w:val="0"/>
          <w:divBdr>
            <w:top w:val="none" w:sz="0" w:space="0" w:color="auto"/>
            <w:left w:val="none" w:sz="0" w:space="0" w:color="auto"/>
            <w:bottom w:val="none" w:sz="0" w:space="0" w:color="auto"/>
            <w:right w:val="none" w:sz="0" w:space="0" w:color="auto"/>
          </w:divBdr>
        </w:div>
        <w:div w:id="1541674349">
          <w:marLeft w:val="0"/>
          <w:marRight w:val="0"/>
          <w:marTop w:val="0"/>
          <w:marBottom w:val="0"/>
          <w:divBdr>
            <w:top w:val="none" w:sz="0" w:space="0" w:color="auto"/>
            <w:left w:val="none" w:sz="0" w:space="0" w:color="auto"/>
            <w:bottom w:val="none" w:sz="0" w:space="0" w:color="auto"/>
            <w:right w:val="none" w:sz="0" w:space="0" w:color="auto"/>
          </w:divBdr>
        </w:div>
        <w:div w:id="94374383">
          <w:marLeft w:val="0"/>
          <w:marRight w:val="0"/>
          <w:marTop w:val="0"/>
          <w:marBottom w:val="0"/>
          <w:divBdr>
            <w:top w:val="none" w:sz="0" w:space="0" w:color="auto"/>
            <w:left w:val="none" w:sz="0" w:space="0" w:color="auto"/>
            <w:bottom w:val="none" w:sz="0" w:space="0" w:color="auto"/>
            <w:right w:val="none" w:sz="0" w:space="0" w:color="auto"/>
          </w:divBdr>
        </w:div>
        <w:div w:id="734818508">
          <w:marLeft w:val="0"/>
          <w:marRight w:val="0"/>
          <w:marTop w:val="0"/>
          <w:marBottom w:val="0"/>
          <w:divBdr>
            <w:top w:val="none" w:sz="0" w:space="0" w:color="auto"/>
            <w:left w:val="none" w:sz="0" w:space="0" w:color="auto"/>
            <w:bottom w:val="none" w:sz="0" w:space="0" w:color="auto"/>
            <w:right w:val="none" w:sz="0" w:space="0" w:color="auto"/>
          </w:divBdr>
        </w:div>
        <w:div w:id="2050958264">
          <w:marLeft w:val="0"/>
          <w:marRight w:val="0"/>
          <w:marTop w:val="0"/>
          <w:marBottom w:val="0"/>
          <w:divBdr>
            <w:top w:val="none" w:sz="0" w:space="0" w:color="auto"/>
            <w:left w:val="none" w:sz="0" w:space="0" w:color="auto"/>
            <w:bottom w:val="none" w:sz="0" w:space="0" w:color="auto"/>
            <w:right w:val="none" w:sz="0" w:space="0" w:color="auto"/>
          </w:divBdr>
        </w:div>
        <w:div w:id="1346790978">
          <w:marLeft w:val="0"/>
          <w:marRight w:val="0"/>
          <w:marTop w:val="0"/>
          <w:marBottom w:val="0"/>
          <w:divBdr>
            <w:top w:val="none" w:sz="0" w:space="0" w:color="auto"/>
            <w:left w:val="none" w:sz="0" w:space="0" w:color="auto"/>
            <w:bottom w:val="none" w:sz="0" w:space="0" w:color="auto"/>
            <w:right w:val="none" w:sz="0" w:space="0" w:color="auto"/>
          </w:divBdr>
        </w:div>
        <w:div w:id="291130253">
          <w:marLeft w:val="0"/>
          <w:marRight w:val="0"/>
          <w:marTop w:val="0"/>
          <w:marBottom w:val="0"/>
          <w:divBdr>
            <w:top w:val="none" w:sz="0" w:space="0" w:color="auto"/>
            <w:left w:val="none" w:sz="0" w:space="0" w:color="auto"/>
            <w:bottom w:val="none" w:sz="0" w:space="0" w:color="auto"/>
            <w:right w:val="none" w:sz="0" w:space="0" w:color="auto"/>
          </w:divBdr>
        </w:div>
        <w:div w:id="4290687">
          <w:marLeft w:val="0"/>
          <w:marRight w:val="0"/>
          <w:marTop w:val="0"/>
          <w:marBottom w:val="0"/>
          <w:divBdr>
            <w:top w:val="none" w:sz="0" w:space="0" w:color="auto"/>
            <w:left w:val="none" w:sz="0" w:space="0" w:color="auto"/>
            <w:bottom w:val="none" w:sz="0" w:space="0" w:color="auto"/>
            <w:right w:val="none" w:sz="0" w:space="0" w:color="auto"/>
          </w:divBdr>
        </w:div>
        <w:div w:id="1499226015">
          <w:marLeft w:val="0"/>
          <w:marRight w:val="0"/>
          <w:marTop w:val="0"/>
          <w:marBottom w:val="0"/>
          <w:divBdr>
            <w:top w:val="none" w:sz="0" w:space="0" w:color="auto"/>
            <w:left w:val="none" w:sz="0" w:space="0" w:color="auto"/>
            <w:bottom w:val="none" w:sz="0" w:space="0" w:color="auto"/>
            <w:right w:val="none" w:sz="0" w:space="0" w:color="auto"/>
          </w:divBdr>
        </w:div>
        <w:div w:id="2144421417">
          <w:marLeft w:val="0"/>
          <w:marRight w:val="0"/>
          <w:marTop w:val="0"/>
          <w:marBottom w:val="0"/>
          <w:divBdr>
            <w:top w:val="none" w:sz="0" w:space="0" w:color="auto"/>
            <w:left w:val="none" w:sz="0" w:space="0" w:color="auto"/>
            <w:bottom w:val="none" w:sz="0" w:space="0" w:color="auto"/>
            <w:right w:val="none" w:sz="0" w:space="0" w:color="auto"/>
          </w:divBdr>
        </w:div>
        <w:div w:id="517885873">
          <w:marLeft w:val="0"/>
          <w:marRight w:val="0"/>
          <w:marTop w:val="0"/>
          <w:marBottom w:val="0"/>
          <w:divBdr>
            <w:top w:val="none" w:sz="0" w:space="0" w:color="auto"/>
            <w:left w:val="none" w:sz="0" w:space="0" w:color="auto"/>
            <w:bottom w:val="none" w:sz="0" w:space="0" w:color="auto"/>
            <w:right w:val="none" w:sz="0" w:space="0" w:color="auto"/>
          </w:divBdr>
        </w:div>
        <w:div w:id="1579366258">
          <w:marLeft w:val="0"/>
          <w:marRight w:val="0"/>
          <w:marTop w:val="0"/>
          <w:marBottom w:val="0"/>
          <w:divBdr>
            <w:top w:val="none" w:sz="0" w:space="0" w:color="auto"/>
            <w:left w:val="none" w:sz="0" w:space="0" w:color="auto"/>
            <w:bottom w:val="none" w:sz="0" w:space="0" w:color="auto"/>
            <w:right w:val="none" w:sz="0" w:space="0" w:color="auto"/>
          </w:divBdr>
        </w:div>
        <w:div w:id="722481133">
          <w:marLeft w:val="0"/>
          <w:marRight w:val="0"/>
          <w:marTop w:val="0"/>
          <w:marBottom w:val="0"/>
          <w:divBdr>
            <w:top w:val="none" w:sz="0" w:space="0" w:color="auto"/>
            <w:left w:val="none" w:sz="0" w:space="0" w:color="auto"/>
            <w:bottom w:val="none" w:sz="0" w:space="0" w:color="auto"/>
            <w:right w:val="none" w:sz="0" w:space="0" w:color="auto"/>
          </w:divBdr>
        </w:div>
        <w:div w:id="788360769">
          <w:marLeft w:val="0"/>
          <w:marRight w:val="0"/>
          <w:marTop w:val="0"/>
          <w:marBottom w:val="0"/>
          <w:divBdr>
            <w:top w:val="none" w:sz="0" w:space="0" w:color="auto"/>
            <w:left w:val="none" w:sz="0" w:space="0" w:color="auto"/>
            <w:bottom w:val="none" w:sz="0" w:space="0" w:color="auto"/>
            <w:right w:val="none" w:sz="0" w:space="0" w:color="auto"/>
          </w:divBdr>
        </w:div>
        <w:div w:id="1728602889">
          <w:marLeft w:val="0"/>
          <w:marRight w:val="0"/>
          <w:marTop w:val="0"/>
          <w:marBottom w:val="0"/>
          <w:divBdr>
            <w:top w:val="none" w:sz="0" w:space="0" w:color="auto"/>
            <w:left w:val="none" w:sz="0" w:space="0" w:color="auto"/>
            <w:bottom w:val="none" w:sz="0" w:space="0" w:color="auto"/>
            <w:right w:val="none" w:sz="0" w:space="0" w:color="auto"/>
          </w:divBdr>
        </w:div>
        <w:div w:id="110781747">
          <w:marLeft w:val="0"/>
          <w:marRight w:val="0"/>
          <w:marTop w:val="0"/>
          <w:marBottom w:val="0"/>
          <w:divBdr>
            <w:top w:val="none" w:sz="0" w:space="0" w:color="auto"/>
            <w:left w:val="none" w:sz="0" w:space="0" w:color="auto"/>
            <w:bottom w:val="none" w:sz="0" w:space="0" w:color="auto"/>
            <w:right w:val="none" w:sz="0" w:space="0" w:color="auto"/>
          </w:divBdr>
        </w:div>
        <w:div w:id="235169098">
          <w:marLeft w:val="0"/>
          <w:marRight w:val="0"/>
          <w:marTop w:val="0"/>
          <w:marBottom w:val="0"/>
          <w:divBdr>
            <w:top w:val="none" w:sz="0" w:space="0" w:color="auto"/>
            <w:left w:val="none" w:sz="0" w:space="0" w:color="auto"/>
            <w:bottom w:val="none" w:sz="0" w:space="0" w:color="auto"/>
            <w:right w:val="none" w:sz="0" w:space="0" w:color="auto"/>
          </w:divBdr>
        </w:div>
        <w:div w:id="1616059964">
          <w:marLeft w:val="0"/>
          <w:marRight w:val="0"/>
          <w:marTop w:val="0"/>
          <w:marBottom w:val="0"/>
          <w:divBdr>
            <w:top w:val="none" w:sz="0" w:space="0" w:color="auto"/>
            <w:left w:val="none" w:sz="0" w:space="0" w:color="auto"/>
            <w:bottom w:val="none" w:sz="0" w:space="0" w:color="auto"/>
            <w:right w:val="none" w:sz="0" w:space="0" w:color="auto"/>
          </w:divBdr>
        </w:div>
        <w:div w:id="1907256632">
          <w:marLeft w:val="0"/>
          <w:marRight w:val="0"/>
          <w:marTop w:val="0"/>
          <w:marBottom w:val="0"/>
          <w:divBdr>
            <w:top w:val="none" w:sz="0" w:space="0" w:color="auto"/>
            <w:left w:val="none" w:sz="0" w:space="0" w:color="auto"/>
            <w:bottom w:val="none" w:sz="0" w:space="0" w:color="auto"/>
            <w:right w:val="none" w:sz="0" w:space="0" w:color="auto"/>
          </w:divBdr>
        </w:div>
        <w:div w:id="937250541">
          <w:marLeft w:val="0"/>
          <w:marRight w:val="0"/>
          <w:marTop w:val="0"/>
          <w:marBottom w:val="0"/>
          <w:divBdr>
            <w:top w:val="none" w:sz="0" w:space="0" w:color="auto"/>
            <w:left w:val="none" w:sz="0" w:space="0" w:color="auto"/>
            <w:bottom w:val="none" w:sz="0" w:space="0" w:color="auto"/>
            <w:right w:val="none" w:sz="0" w:space="0" w:color="auto"/>
          </w:divBdr>
        </w:div>
        <w:div w:id="170923875">
          <w:marLeft w:val="0"/>
          <w:marRight w:val="0"/>
          <w:marTop w:val="0"/>
          <w:marBottom w:val="0"/>
          <w:divBdr>
            <w:top w:val="none" w:sz="0" w:space="0" w:color="auto"/>
            <w:left w:val="none" w:sz="0" w:space="0" w:color="auto"/>
            <w:bottom w:val="none" w:sz="0" w:space="0" w:color="auto"/>
            <w:right w:val="none" w:sz="0" w:space="0" w:color="auto"/>
          </w:divBdr>
        </w:div>
        <w:div w:id="913012772">
          <w:marLeft w:val="0"/>
          <w:marRight w:val="0"/>
          <w:marTop w:val="0"/>
          <w:marBottom w:val="0"/>
          <w:divBdr>
            <w:top w:val="none" w:sz="0" w:space="0" w:color="auto"/>
            <w:left w:val="none" w:sz="0" w:space="0" w:color="auto"/>
            <w:bottom w:val="none" w:sz="0" w:space="0" w:color="auto"/>
            <w:right w:val="none" w:sz="0" w:space="0" w:color="auto"/>
          </w:divBdr>
        </w:div>
        <w:div w:id="936717427">
          <w:marLeft w:val="0"/>
          <w:marRight w:val="0"/>
          <w:marTop w:val="0"/>
          <w:marBottom w:val="0"/>
          <w:divBdr>
            <w:top w:val="none" w:sz="0" w:space="0" w:color="auto"/>
            <w:left w:val="none" w:sz="0" w:space="0" w:color="auto"/>
            <w:bottom w:val="none" w:sz="0" w:space="0" w:color="auto"/>
            <w:right w:val="none" w:sz="0" w:space="0" w:color="auto"/>
          </w:divBdr>
        </w:div>
        <w:div w:id="1308778998">
          <w:marLeft w:val="0"/>
          <w:marRight w:val="0"/>
          <w:marTop w:val="0"/>
          <w:marBottom w:val="0"/>
          <w:divBdr>
            <w:top w:val="none" w:sz="0" w:space="0" w:color="auto"/>
            <w:left w:val="none" w:sz="0" w:space="0" w:color="auto"/>
            <w:bottom w:val="none" w:sz="0" w:space="0" w:color="auto"/>
            <w:right w:val="none" w:sz="0" w:space="0" w:color="auto"/>
          </w:divBdr>
        </w:div>
        <w:div w:id="888537689">
          <w:marLeft w:val="0"/>
          <w:marRight w:val="0"/>
          <w:marTop w:val="0"/>
          <w:marBottom w:val="0"/>
          <w:divBdr>
            <w:top w:val="none" w:sz="0" w:space="0" w:color="auto"/>
            <w:left w:val="none" w:sz="0" w:space="0" w:color="auto"/>
            <w:bottom w:val="none" w:sz="0" w:space="0" w:color="auto"/>
            <w:right w:val="none" w:sz="0" w:space="0" w:color="auto"/>
          </w:divBdr>
        </w:div>
        <w:div w:id="549460675">
          <w:marLeft w:val="0"/>
          <w:marRight w:val="0"/>
          <w:marTop w:val="0"/>
          <w:marBottom w:val="0"/>
          <w:divBdr>
            <w:top w:val="none" w:sz="0" w:space="0" w:color="auto"/>
            <w:left w:val="none" w:sz="0" w:space="0" w:color="auto"/>
            <w:bottom w:val="none" w:sz="0" w:space="0" w:color="auto"/>
            <w:right w:val="none" w:sz="0" w:space="0" w:color="auto"/>
          </w:divBdr>
        </w:div>
        <w:div w:id="676465722">
          <w:marLeft w:val="0"/>
          <w:marRight w:val="0"/>
          <w:marTop w:val="0"/>
          <w:marBottom w:val="0"/>
          <w:divBdr>
            <w:top w:val="none" w:sz="0" w:space="0" w:color="auto"/>
            <w:left w:val="none" w:sz="0" w:space="0" w:color="auto"/>
            <w:bottom w:val="none" w:sz="0" w:space="0" w:color="auto"/>
            <w:right w:val="none" w:sz="0" w:space="0" w:color="auto"/>
          </w:divBdr>
        </w:div>
        <w:div w:id="663629776">
          <w:marLeft w:val="0"/>
          <w:marRight w:val="0"/>
          <w:marTop w:val="0"/>
          <w:marBottom w:val="0"/>
          <w:divBdr>
            <w:top w:val="none" w:sz="0" w:space="0" w:color="auto"/>
            <w:left w:val="none" w:sz="0" w:space="0" w:color="auto"/>
            <w:bottom w:val="none" w:sz="0" w:space="0" w:color="auto"/>
            <w:right w:val="none" w:sz="0" w:space="0" w:color="auto"/>
          </w:divBdr>
        </w:div>
        <w:div w:id="1564291607">
          <w:marLeft w:val="0"/>
          <w:marRight w:val="0"/>
          <w:marTop w:val="0"/>
          <w:marBottom w:val="0"/>
          <w:divBdr>
            <w:top w:val="none" w:sz="0" w:space="0" w:color="auto"/>
            <w:left w:val="none" w:sz="0" w:space="0" w:color="auto"/>
            <w:bottom w:val="none" w:sz="0" w:space="0" w:color="auto"/>
            <w:right w:val="none" w:sz="0" w:space="0" w:color="auto"/>
          </w:divBdr>
        </w:div>
        <w:div w:id="611018192">
          <w:marLeft w:val="0"/>
          <w:marRight w:val="0"/>
          <w:marTop w:val="0"/>
          <w:marBottom w:val="0"/>
          <w:divBdr>
            <w:top w:val="none" w:sz="0" w:space="0" w:color="auto"/>
            <w:left w:val="none" w:sz="0" w:space="0" w:color="auto"/>
            <w:bottom w:val="none" w:sz="0" w:space="0" w:color="auto"/>
            <w:right w:val="none" w:sz="0" w:space="0" w:color="auto"/>
          </w:divBdr>
        </w:div>
        <w:div w:id="1917519058">
          <w:marLeft w:val="0"/>
          <w:marRight w:val="0"/>
          <w:marTop w:val="0"/>
          <w:marBottom w:val="0"/>
          <w:divBdr>
            <w:top w:val="none" w:sz="0" w:space="0" w:color="auto"/>
            <w:left w:val="none" w:sz="0" w:space="0" w:color="auto"/>
            <w:bottom w:val="none" w:sz="0" w:space="0" w:color="auto"/>
            <w:right w:val="none" w:sz="0" w:space="0" w:color="auto"/>
          </w:divBdr>
        </w:div>
        <w:div w:id="1900899507">
          <w:marLeft w:val="0"/>
          <w:marRight w:val="0"/>
          <w:marTop w:val="0"/>
          <w:marBottom w:val="0"/>
          <w:divBdr>
            <w:top w:val="none" w:sz="0" w:space="0" w:color="auto"/>
            <w:left w:val="none" w:sz="0" w:space="0" w:color="auto"/>
            <w:bottom w:val="none" w:sz="0" w:space="0" w:color="auto"/>
            <w:right w:val="none" w:sz="0" w:space="0" w:color="auto"/>
          </w:divBdr>
        </w:div>
        <w:div w:id="1052534181">
          <w:marLeft w:val="0"/>
          <w:marRight w:val="0"/>
          <w:marTop w:val="0"/>
          <w:marBottom w:val="0"/>
          <w:divBdr>
            <w:top w:val="none" w:sz="0" w:space="0" w:color="auto"/>
            <w:left w:val="none" w:sz="0" w:space="0" w:color="auto"/>
            <w:bottom w:val="none" w:sz="0" w:space="0" w:color="auto"/>
            <w:right w:val="none" w:sz="0" w:space="0" w:color="auto"/>
          </w:divBdr>
        </w:div>
        <w:div w:id="394473460">
          <w:marLeft w:val="0"/>
          <w:marRight w:val="0"/>
          <w:marTop w:val="0"/>
          <w:marBottom w:val="0"/>
          <w:divBdr>
            <w:top w:val="none" w:sz="0" w:space="0" w:color="auto"/>
            <w:left w:val="none" w:sz="0" w:space="0" w:color="auto"/>
            <w:bottom w:val="none" w:sz="0" w:space="0" w:color="auto"/>
            <w:right w:val="none" w:sz="0" w:space="0" w:color="auto"/>
          </w:divBdr>
        </w:div>
        <w:div w:id="765423501">
          <w:marLeft w:val="0"/>
          <w:marRight w:val="0"/>
          <w:marTop w:val="0"/>
          <w:marBottom w:val="0"/>
          <w:divBdr>
            <w:top w:val="none" w:sz="0" w:space="0" w:color="auto"/>
            <w:left w:val="none" w:sz="0" w:space="0" w:color="auto"/>
            <w:bottom w:val="none" w:sz="0" w:space="0" w:color="auto"/>
            <w:right w:val="none" w:sz="0" w:space="0" w:color="auto"/>
          </w:divBdr>
        </w:div>
        <w:div w:id="449010386">
          <w:marLeft w:val="0"/>
          <w:marRight w:val="0"/>
          <w:marTop w:val="0"/>
          <w:marBottom w:val="0"/>
          <w:divBdr>
            <w:top w:val="none" w:sz="0" w:space="0" w:color="auto"/>
            <w:left w:val="none" w:sz="0" w:space="0" w:color="auto"/>
            <w:bottom w:val="none" w:sz="0" w:space="0" w:color="auto"/>
            <w:right w:val="none" w:sz="0" w:space="0" w:color="auto"/>
          </w:divBdr>
        </w:div>
        <w:div w:id="1256325316">
          <w:marLeft w:val="0"/>
          <w:marRight w:val="0"/>
          <w:marTop w:val="0"/>
          <w:marBottom w:val="0"/>
          <w:divBdr>
            <w:top w:val="none" w:sz="0" w:space="0" w:color="auto"/>
            <w:left w:val="none" w:sz="0" w:space="0" w:color="auto"/>
            <w:bottom w:val="none" w:sz="0" w:space="0" w:color="auto"/>
            <w:right w:val="none" w:sz="0" w:space="0" w:color="auto"/>
          </w:divBdr>
        </w:div>
        <w:div w:id="1959797786">
          <w:marLeft w:val="0"/>
          <w:marRight w:val="0"/>
          <w:marTop w:val="0"/>
          <w:marBottom w:val="0"/>
          <w:divBdr>
            <w:top w:val="none" w:sz="0" w:space="0" w:color="auto"/>
            <w:left w:val="none" w:sz="0" w:space="0" w:color="auto"/>
            <w:bottom w:val="none" w:sz="0" w:space="0" w:color="auto"/>
            <w:right w:val="none" w:sz="0" w:space="0" w:color="auto"/>
          </w:divBdr>
        </w:div>
        <w:div w:id="480852433">
          <w:marLeft w:val="0"/>
          <w:marRight w:val="0"/>
          <w:marTop w:val="0"/>
          <w:marBottom w:val="0"/>
          <w:divBdr>
            <w:top w:val="none" w:sz="0" w:space="0" w:color="auto"/>
            <w:left w:val="none" w:sz="0" w:space="0" w:color="auto"/>
            <w:bottom w:val="none" w:sz="0" w:space="0" w:color="auto"/>
            <w:right w:val="none" w:sz="0" w:space="0" w:color="auto"/>
          </w:divBdr>
        </w:div>
        <w:div w:id="648020547">
          <w:marLeft w:val="0"/>
          <w:marRight w:val="0"/>
          <w:marTop w:val="0"/>
          <w:marBottom w:val="0"/>
          <w:divBdr>
            <w:top w:val="none" w:sz="0" w:space="0" w:color="auto"/>
            <w:left w:val="none" w:sz="0" w:space="0" w:color="auto"/>
            <w:bottom w:val="none" w:sz="0" w:space="0" w:color="auto"/>
            <w:right w:val="none" w:sz="0" w:space="0" w:color="auto"/>
          </w:divBdr>
        </w:div>
        <w:div w:id="1136949246">
          <w:marLeft w:val="0"/>
          <w:marRight w:val="0"/>
          <w:marTop w:val="0"/>
          <w:marBottom w:val="0"/>
          <w:divBdr>
            <w:top w:val="none" w:sz="0" w:space="0" w:color="auto"/>
            <w:left w:val="none" w:sz="0" w:space="0" w:color="auto"/>
            <w:bottom w:val="none" w:sz="0" w:space="0" w:color="auto"/>
            <w:right w:val="none" w:sz="0" w:space="0" w:color="auto"/>
          </w:divBdr>
        </w:div>
        <w:div w:id="121928007">
          <w:marLeft w:val="0"/>
          <w:marRight w:val="0"/>
          <w:marTop w:val="0"/>
          <w:marBottom w:val="0"/>
          <w:divBdr>
            <w:top w:val="none" w:sz="0" w:space="0" w:color="auto"/>
            <w:left w:val="none" w:sz="0" w:space="0" w:color="auto"/>
            <w:bottom w:val="none" w:sz="0" w:space="0" w:color="auto"/>
            <w:right w:val="none" w:sz="0" w:space="0" w:color="auto"/>
          </w:divBdr>
        </w:div>
        <w:div w:id="1427531162">
          <w:marLeft w:val="0"/>
          <w:marRight w:val="0"/>
          <w:marTop w:val="0"/>
          <w:marBottom w:val="0"/>
          <w:divBdr>
            <w:top w:val="none" w:sz="0" w:space="0" w:color="auto"/>
            <w:left w:val="none" w:sz="0" w:space="0" w:color="auto"/>
            <w:bottom w:val="none" w:sz="0" w:space="0" w:color="auto"/>
            <w:right w:val="none" w:sz="0" w:space="0" w:color="auto"/>
          </w:divBdr>
        </w:div>
        <w:div w:id="2053531821">
          <w:marLeft w:val="0"/>
          <w:marRight w:val="0"/>
          <w:marTop w:val="0"/>
          <w:marBottom w:val="0"/>
          <w:divBdr>
            <w:top w:val="none" w:sz="0" w:space="0" w:color="auto"/>
            <w:left w:val="none" w:sz="0" w:space="0" w:color="auto"/>
            <w:bottom w:val="none" w:sz="0" w:space="0" w:color="auto"/>
            <w:right w:val="none" w:sz="0" w:space="0" w:color="auto"/>
          </w:divBdr>
        </w:div>
        <w:div w:id="1636641901">
          <w:marLeft w:val="0"/>
          <w:marRight w:val="0"/>
          <w:marTop w:val="0"/>
          <w:marBottom w:val="0"/>
          <w:divBdr>
            <w:top w:val="none" w:sz="0" w:space="0" w:color="auto"/>
            <w:left w:val="none" w:sz="0" w:space="0" w:color="auto"/>
            <w:bottom w:val="none" w:sz="0" w:space="0" w:color="auto"/>
            <w:right w:val="none" w:sz="0" w:space="0" w:color="auto"/>
          </w:divBdr>
        </w:div>
        <w:div w:id="2008514351">
          <w:marLeft w:val="0"/>
          <w:marRight w:val="0"/>
          <w:marTop w:val="0"/>
          <w:marBottom w:val="0"/>
          <w:divBdr>
            <w:top w:val="none" w:sz="0" w:space="0" w:color="auto"/>
            <w:left w:val="none" w:sz="0" w:space="0" w:color="auto"/>
            <w:bottom w:val="none" w:sz="0" w:space="0" w:color="auto"/>
            <w:right w:val="none" w:sz="0" w:space="0" w:color="auto"/>
          </w:divBdr>
        </w:div>
        <w:div w:id="1638218859">
          <w:marLeft w:val="0"/>
          <w:marRight w:val="0"/>
          <w:marTop w:val="0"/>
          <w:marBottom w:val="0"/>
          <w:divBdr>
            <w:top w:val="none" w:sz="0" w:space="0" w:color="auto"/>
            <w:left w:val="none" w:sz="0" w:space="0" w:color="auto"/>
            <w:bottom w:val="none" w:sz="0" w:space="0" w:color="auto"/>
            <w:right w:val="none" w:sz="0" w:space="0" w:color="auto"/>
          </w:divBdr>
        </w:div>
        <w:div w:id="1640695173">
          <w:marLeft w:val="0"/>
          <w:marRight w:val="0"/>
          <w:marTop w:val="0"/>
          <w:marBottom w:val="0"/>
          <w:divBdr>
            <w:top w:val="none" w:sz="0" w:space="0" w:color="auto"/>
            <w:left w:val="none" w:sz="0" w:space="0" w:color="auto"/>
            <w:bottom w:val="none" w:sz="0" w:space="0" w:color="auto"/>
            <w:right w:val="none" w:sz="0" w:space="0" w:color="auto"/>
          </w:divBdr>
        </w:div>
        <w:div w:id="1326863244">
          <w:marLeft w:val="0"/>
          <w:marRight w:val="0"/>
          <w:marTop w:val="0"/>
          <w:marBottom w:val="0"/>
          <w:divBdr>
            <w:top w:val="none" w:sz="0" w:space="0" w:color="auto"/>
            <w:left w:val="none" w:sz="0" w:space="0" w:color="auto"/>
            <w:bottom w:val="none" w:sz="0" w:space="0" w:color="auto"/>
            <w:right w:val="none" w:sz="0" w:space="0" w:color="auto"/>
          </w:divBdr>
        </w:div>
        <w:div w:id="1392000726">
          <w:marLeft w:val="0"/>
          <w:marRight w:val="0"/>
          <w:marTop w:val="0"/>
          <w:marBottom w:val="0"/>
          <w:divBdr>
            <w:top w:val="none" w:sz="0" w:space="0" w:color="auto"/>
            <w:left w:val="none" w:sz="0" w:space="0" w:color="auto"/>
            <w:bottom w:val="none" w:sz="0" w:space="0" w:color="auto"/>
            <w:right w:val="none" w:sz="0" w:space="0" w:color="auto"/>
          </w:divBdr>
        </w:div>
        <w:div w:id="1107386838">
          <w:marLeft w:val="0"/>
          <w:marRight w:val="0"/>
          <w:marTop w:val="0"/>
          <w:marBottom w:val="0"/>
          <w:divBdr>
            <w:top w:val="none" w:sz="0" w:space="0" w:color="auto"/>
            <w:left w:val="none" w:sz="0" w:space="0" w:color="auto"/>
            <w:bottom w:val="none" w:sz="0" w:space="0" w:color="auto"/>
            <w:right w:val="none" w:sz="0" w:space="0" w:color="auto"/>
          </w:divBdr>
        </w:div>
        <w:div w:id="1925071845">
          <w:marLeft w:val="0"/>
          <w:marRight w:val="0"/>
          <w:marTop w:val="0"/>
          <w:marBottom w:val="0"/>
          <w:divBdr>
            <w:top w:val="none" w:sz="0" w:space="0" w:color="auto"/>
            <w:left w:val="none" w:sz="0" w:space="0" w:color="auto"/>
            <w:bottom w:val="none" w:sz="0" w:space="0" w:color="auto"/>
            <w:right w:val="none" w:sz="0" w:space="0" w:color="auto"/>
          </w:divBdr>
        </w:div>
        <w:div w:id="1347749868">
          <w:marLeft w:val="0"/>
          <w:marRight w:val="0"/>
          <w:marTop w:val="0"/>
          <w:marBottom w:val="0"/>
          <w:divBdr>
            <w:top w:val="none" w:sz="0" w:space="0" w:color="auto"/>
            <w:left w:val="none" w:sz="0" w:space="0" w:color="auto"/>
            <w:bottom w:val="none" w:sz="0" w:space="0" w:color="auto"/>
            <w:right w:val="none" w:sz="0" w:space="0" w:color="auto"/>
          </w:divBdr>
        </w:div>
        <w:div w:id="1640265029">
          <w:marLeft w:val="0"/>
          <w:marRight w:val="0"/>
          <w:marTop w:val="0"/>
          <w:marBottom w:val="0"/>
          <w:divBdr>
            <w:top w:val="none" w:sz="0" w:space="0" w:color="auto"/>
            <w:left w:val="none" w:sz="0" w:space="0" w:color="auto"/>
            <w:bottom w:val="none" w:sz="0" w:space="0" w:color="auto"/>
            <w:right w:val="none" w:sz="0" w:space="0" w:color="auto"/>
          </w:divBdr>
        </w:div>
        <w:div w:id="1941528741">
          <w:marLeft w:val="0"/>
          <w:marRight w:val="0"/>
          <w:marTop w:val="0"/>
          <w:marBottom w:val="0"/>
          <w:divBdr>
            <w:top w:val="none" w:sz="0" w:space="0" w:color="auto"/>
            <w:left w:val="none" w:sz="0" w:space="0" w:color="auto"/>
            <w:bottom w:val="none" w:sz="0" w:space="0" w:color="auto"/>
            <w:right w:val="none" w:sz="0" w:space="0" w:color="auto"/>
          </w:divBdr>
        </w:div>
        <w:div w:id="1025522559">
          <w:marLeft w:val="0"/>
          <w:marRight w:val="0"/>
          <w:marTop w:val="0"/>
          <w:marBottom w:val="0"/>
          <w:divBdr>
            <w:top w:val="none" w:sz="0" w:space="0" w:color="auto"/>
            <w:left w:val="none" w:sz="0" w:space="0" w:color="auto"/>
            <w:bottom w:val="none" w:sz="0" w:space="0" w:color="auto"/>
            <w:right w:val="none" w:sz="0" w:space="0" w:color="auto"/>
          </w:divBdr>
        </w:div>
        <w:div w:id="542638950">
          <w:marLeft w:val="0"/>
          <w:marRight w:val="0"/>
          <w:marTop w:val="0"/>
          <w:marBottom w:val="0"/>
          <w:divBdr>
            <w:top w:val="none" w:sz="0" w:space="0" w:color="auto"/>
            <w:left w:val="none" w:sz="0" w:space="0" w:color="auto"/>
            <w:bottom w:val="none" w:sz="0" w:space="0" w:color="auto"/>
            <w:right w:val="none" w:sz="0" w:space="0" w:color="auto"/>
          </w:divBdr>
        </w:div>
        <w:div w:id="1749378604">
          <w:marLeft w:val="0"/>
          <w:marRight w:val="0"/>
          <w:marTop w:val="0"/>
          <w:marBottom w:val="0"/>
          <w:divBdr>
            <w:top w:val="none" w:sz="0" w:space="0" w:color="auto"/>
            <w:left w:val="none" w:sz="0" w:space="0" w:color="auto"/>
            <w:bottom w:val="none" w:sz="0" w:space="0" w:color="auto"/>
            <w:right w:val="none" w:sz="0" w:space="0" w:color="auto"/>
          </w:divBdr>
        </w:div>
        <w:div w:id="1174879103">
          <w:marLeft w:val="0"/>
          <w:marRight w:val="0"/>
          <w:marTop w:val="0"/>
          <w:marBottom w:val="0"/>
          <w:divBdr>
            <w:top w:val="none" w:sz="0" w:space="0" w:color="auto"/>
            <w:left w:val="none" w:sz="0" w:space="0" w:color="auto"/>
            <w:bottom w:val="none" w:sz="0" w:space="0" w:color="auto"/>
            <w:right w:val="none" w:sz="0" w:space="0" w:color="auto"/>
          </w:divBdr>
        </w:div>
        <w:div w:id="38475499">
          <w:marLeft w:val="0"/>
          <w:marRight w:val="0"/>
          <w:marTop w:val="0"/>
          <w:marBottom w:val="0"/>
          <w:divBdr>
            <w:top w:val="none" w:sz="0" w:space="0" w:color="auto"/>
            <w:left w:val="none" w:sz="0" w:space="0" w:color="auto"/>
            <w:bottom w:val="none" w:sz="0" w:space="0" w:color="auto"/>
            <w:right w:val="none" w:sz="0" w:space="0" w:color="auto"/>
          </w:divBdr>
        </w:div>
        <w:div w:id="1175417537">
          <w:marLeft w:val="0"/>
          <w:marRight w:val="0"/>
          <w:marTop w:val="0"/>
          <w:marBottom w:val="0"/>
          <w:divBdr>
            <w:top w:val="none" w:sz="0" w:space="0" w:color="auto"/>
            <w:left w:val="none" w:sz="0" w:space="0" w:color="auto"/>
            <w:bottom w:val="none" w:sz="0" w:space="0" w:color="auto"/>
            <w:right w:val="none" w:sz="0" w:space="0" w:color="auto"/>
          </w:divBdr>
        </w:div>
        <w:div w:id="309209999">
          <w:marLeft w:val="0"/>
          <w:marRight w:val="0"/>
          <w:marTop w:val="0"/>
          <w:marBottom w:val="0"/>
          <w:divBdr>
            <w:top w:val="none" w:sz="0" w:space="0" w:color="auto"/>
            <w:left w:val="none" w:sz="0" w:space="0" w:color="auto"/>
            <w:bottom w:val="none" w:sz="0" w:space="0" w:color="auto"/>
            <w:right w:val="none" w:sz="0" w:space="0" w:color="auto"/>
          </w:divBdr>
        </w:div>
        <w:div w:id="308942535">
          <w:marLeft w:val="0"/>
          <w:marRight w:val="0"/>
          <w:marTop w:val="0"/>
          <w:marBottom w:val="0"/>
          <w:divBdr>
            <w:top w:val="none" w:sz="0" w:space="0" w:color="auto"/>
            <w:left w:val="none" w:sz="0" w:space="0" w:color="auto"/>
            <w:bottom w:val="none" w:sz="0" w:space="0" w:color="auto"/>
            <w:right w:val="none" w:sz="0" w:space="0" w:color="auto"/>
          </w:divBdr>
        </w:div>
        <w:div w:id="1416897610">
          <w:marLeft w:val="0"/>
          <w:marRight w:val="0"/>
          <w:marTop w:val="0"/>
          <w:marBottom w:val="0"/>
          <w:divBdr>
            <w:top w:val="none" w:sz="0" w:space="0" w:color="auto"/>
            <w:left w:val="none" w:sz="0" w:space="0" w:color="auto"/>
            <w:bottom w:val="none" w:sz="0" w:space="0" w:color="auto"/>
            <w:right w:val="none" w:sz="0" w:space="0" w:color="auto"/>
          </w:divBdr>
        </w:div>
        <w:div w:id="1006857469">
          <w:marLeft w:val="0"/>
          <w:marRight w:val="0"/>
          <w:marTop w:val="0"/>
          <w:marBottom w:val="0"/>
          <w:divBdr>
            <w:top w:val="none" w:sz="0" w:space="0" w:color="auto"/>
            <w:left w:val="none" w:sz="0" w:space="0" w:color="auto"/>
            <w:bottom w:val="none" w:sz="0" w:space="0" w:color="auto"/>
            <w:right w:val="none" w:sz="0" w:space="0" w:color="auto"/>
          </w:divBdr>
        </w:div>
        <w:div w:id="1037048046">
          <w:marLeft w:val="0"/>
          <w:marRight w:val="0"/>
          <w:marTop w:val="0"/>
          <w:marBottom w:val="0"/>
          <w:divBdr>
            <w:top w:val="none" w:sz="0" w:space="0" w:color="auto"/>
            <w:left w:val="none" w:sz="0" w:space="0" w:color="auto"/>
            <w:bottom w:val="none" w:sz="0" w:space="0" w:color="auto"/>
            <w:right w:val="none" w:sz="0" w:space="0" w:color="auto"/>
          </w:divBdr>
        </w:div>
        <w:div w:id="1964918426">
          <w:marLeft w:val="0"/>
          <w:marRight w:val="0"/>
          <w:marTop w:val="0"/>
          <w:marBottom w:val="0"/>
          <w:divBdr>
            <w:top w:val="none" w:sz="0" w:space="0" w:color="auto"/>
            <w:left w:val="none" w:sz="0" w:space="0" w:color="auto"/>
            <w:bottom w:val="none" w:sz="0" w:space="0" w:color="auto"/>
            <w:right w:val="none" w:sz="0" w:space="0" w:color="auto"/>
          </w:divBdr>
        </w:div>
        <w:div w:id="768233685">
          <w:marLeft w:val="0"/>
          <w:marRight w:val="0"/>
          <w:marTop w:val="0"/>
          <w:marBottom w:val="0"/>
          <w:divBdr>
            <w:top w:val="none" w:sz="0" w:space="0" w:color="auto"/>
            <w:left w:val="none" w:sz="0" w:space="0" w:color="auto"/>
            <w:bottom w:val="none" w:sz="0" w:space="0" w:color="auto"/>
            <w:right w:val="none" w:sz="0" w:space="0" w:color="auto"/>
          </w:divBdr>
        </w:div>
        <w:div w:id="219480376">
          <w:marLeft w:val="0"/>
          <w:marRight w:val="0"/>
          <w:marTop w:val="0"/>
          <w:marBottom w:val="0"/>
          <w:divBdr>
            <w:top w:val="none" w:sz="0" w:space="0" w:color="auto"/>
            <w:left w:val="none" w:sz="0" w:space="0" w:color="auto"/>
            <w:bottom w:val="none" w:sz="0" w:space="0" w:color="auto"/>
            <w:right w:val="none" w:sz="0" w:space="0" w:color="auto"/>
          </w:divBdr>
        </w:div>
        <w:div w:id="1280139101">
          <w:marLeft w:val="0"/>
          <w:marRight w:val="0"/>
          <w:marTop w:val="0"/>
          <w:marBottom w:val="0"/>
          <w:divBdr>
            <w:top w:val="none" w:sz="0" w:space="0" w:color="auto"/>
            <w:left w:val="none" w:sz="0" w:space="0" w:color="auto"/>
            <w:bottom w:val="none" w:sz="0" w:space="0" w:color="auto"/>
            <w:right w:val="none" w:sz="0" w:space="0" w:color="auto"/>
          </w:divBdr>
        </w:div>
        <w:div w:id="295532450">
          <w:marLeft w:val="0"/>
          <w:marRight w:val="0"/>
          <w:marTop w:val="0"/>
          <w:marBottom w:val="0"/>
          <w:divBdr>
            <w:top w:val="none" w:sz="0" w:space="0" w:color="auto"/>
            <w:left w:val="none" w:sz="0" w:space="0" w:color="auto"/>
            <w:bottom w:val="none" w:sz="0" w:space="0" w:color="auto"/>
            <w:right w:val="none" w:sz="0" w:space="0" w:color="auto"/>
          </w:divBdr>
        </w:div>
        <w:div w:id="566039429">
          <w:marLeft w:val="0"/>
          <w:marRight w:val="0"/>
          <w:marTop w:val="0"/>
          <w:marBottom w:val="0"/>
          <w:divBdr>
            <w:top w:val="none" w:sz="0" w:space="0" w:color="auto"/>
            <w:left w:val="none" w:sz="0" w:space="0" w:color="auto"/>
            <w:bottom w:val="none" w:sz="0" w:space="0" w:color="auto"/>
            <w:right w:val="none" w:sz="0" w:space="0" w:color="auto"/>
          </w:divBdr>
        </w:div>
        <w:div w:id="1962564003">
          <w:marLeft w:val="0"/>
          <w:marRight w:val="0"/>
          <w:marTop w:val="0"/>
          <w:marBottom w:val="0"/>
          <w:divBdr>
            <w:top w:val="none" w:sz="0" w:space="0" w:color="auto"/>
            <w:left w:val="none" w:sz="0" w:space="0" w:color="auto"/>
            <w:bottom w:val="none" w:sz="0" w:space="0" w:color="auto"/>
            <w:right w:val="none" w:sz="0" w:space="0" w:color="auto"/>
          </w:divBdr>
        </w:div>
        <w:div w:id="1535267948">
          <w:marLeft w:val="0"/>
          <w:marRight w:val="0"/>
          <w:marTop w:val="0"/>
          <w:marBottom w:val="0"/>
          <w:divBdr>
            <w:top w:val="none" w:sz="0" w:space="0" w:color="auto"/>
            <w:left w:val="none" w:sz="0" w:space="0" w:color="auto"/>
            <w:bottom w:val="none" w:sz="0" w:space="0" w:color="auto"/>
            <w:right w:val="none" w:sz="0" w:space="0" w:color="auto"/>
          </w:divBdr>
        </w:div>
        <w:div w:id="1596287587">
          <w:marLeft w:val="0"/>
          <w:marRight w:val="0"/>
          <w:marTop w:val="0"/>
          <w:marBottom w:val="0"/>
          <w:divBdr>
            <w:top w:val="none" w:sz="0" w:space="0" w:color="auto"/>
            <w:left w:val="none" w:sz="0" w:space="0" w:color="auto"/>
            <w:bottom w:val="none" w:sz="0" w:space="0" w:color="auto"/>
            <w:right w:val="none" w:sz="0" w:space="0" w:color="auto"/>
          </w:divBdr>
        </w:div>
        <w:div w:id="2120953244">
          <w:marLeft w:val="0"/>
          <w:marRight w:val="0"/>
          <w:marTop w:val="0"/>
          <w:marBottom w:val="0"/>
          <w:divBdr>
            <w:top w:val="none" w:sz="0" w:space="0" w:color="auto"/>
            <w:left w:val="none" w:sz="0" w:space="0" w:color="auto"/>
            <w:bottom w:val="none" w:sz="0" w:space="0" w:color="auto"/>
            <w:right w:val="none" w:sz="0" w:space="0" w:color="auto"/>
          </w:divBdr>
        </w:div>
        <w:div w:id="1509707421">
          <w:marLeft w:val="0"/>
          <w:marRight w:val="0"/>
          <w:marTop w:val="0"/>
          <w:marBottom w:val="0"/>
          <w:divBdr>
            <w:top w:val="none" w:sz="0" w:space="0" w:color="auto"/>
            <w:left w:val="none" w:sz="0" w:space="0" w:color="auto"/>
            <w:bottom w:val="none" w:sz="0" w:space="0" w:color="auto"/>
            <w:right w:val="none" w:sz="0" w:space="0" w:color="auto"/>
          </w:divBdr>
        </w:div>
        <w:div w:id="2002854860">
          <w:marLeft w:val="0"/>
          <w:marRight w:val="0"/>
          <w:marTop w:val="0"/>
          <w:marBottom w:val="0"/>
          <w:divBdr>
            <w:top w:val="none" w:sz="0" w:space="0" w:color="auto"/>
            <w:left w:val="none" w:sz="0" w:space="0" w:color="auto"/>
            <w:bottom w:val="none" w:sz="0" w:space="0" w:color="auto"/>
            <w:right w:val="none" w:sz="0" w:space="0" w:color="auto"/>
          </w:divBdr>
        </w:div>
        <w:div w:id="1799881714">
          <w:marLeft w:val="0"/>
          <w:marRight w:val="0"/>
          <w:marTop w:val="0"/>
          <w:marBottom w:val="0"/>
          <w:divBdr>
            <w:top w:val="none" w:sz="0" w:space="0" w:color="auto"/>
            <w:left w:val="none" w:sz="0" w:space="0" w:color="auto"/>
            <w:bottom w:val="none" w:sz="0" w:space="0" w:color="auto"/>
            <w:right w:val="none" w:sz="0" w:space="0" w:color="auto"/>
          </w:divBdr>
        </w:div>
        <w:div w:id="1500121718">
          <w:marLeft w:val="0"/>
          <w:marRight w:val="0"/>
          <w:marTop w:val="0"/>
          <w:marBottom w:val="0"/>
          <w:divBdr>
            <w:top w:val="none" w:sz="0" w:space="0" w:color="auto"/>
            <w:left w:val="none" w:sz="0" w:space="0" w:color="auto"/>
            <w:bottom w:val="none" w:sz="0" w:space="0" w:color="auto"/>
            <w:right w:val="none" w:sz="0" w:space="0" w:color="auto"/>
          </w:divBdr>
        </w:div>
        <w:div w:id="1744598903">
          <w:marLeft w:val="0"/>
          <w:marRight w:val="0"/>
          <w:marTop w:val="0"/>
          <w:marBottom w:val="0"/>
          <w:divBdr>
            <w:top w:val="none" w:sz="0" w:space="0" w:color="auto"/>
            <w:left w:val="none" w:sz="0" w:space="0" w:color="auto"/>
            <w:bottom w:val="none" w:sz="0" w:space="0" w:color="auto"/>
            <w:right w:val="none" w:sz="0" w:space="0" w:color="auto"/>
          </w:divBdr>
        </w:div>
        <w:div w:id="1290166769">
          <w:marLeft w:val="0"/>
          <w:marRight w:val="0"/>
          <w:marTop w:val="0"/>
          <w:marBottom w:val="0"/>
          <w:divBdr>
            <w:top w:val="none" w:sz="0" w:space="0" w:color="auto"/>
            <w:left w:val="none" w:sz="0" w:space="0" w:color="auto"/>
            <w:bottom w:val="none" w:sz="0" w:space="0" w:color="auto"/>
            <w:right w:val="none" w:sz="0" w:space="0" w:color="auto"/>
          </w:divBdr>
        </w:div>
        <w:div w:id="75130680">
          <w:marLeft w:val="0"/>
          <w:marRight w:val="0"/>
          <w:marTop w:val="0"/>
          <w:marBottom w:val="0"/>
          <w:divBdr>
            <w:top w:val="none" w:sz="0" w:space="0" w:color="auto"/>
            <w:left w:val="none" w:sz="0" w:space="0" w:color="auto"/>
            <w:bottom w:val="none" w:sz="0" w:space="0" w:color="auto"/>
            <w:right w:val="none" w:sz="0" w:space="0" w:color="auto"/>
          </w:divBdr>
        </w:div>
        <w:div w:id="2064675580">
          <w:marLeft w:val="0"/>
          <w:marRight w:val="0"/>
          <w:marTop w:val="0"/>
          <w:marBottom w:val="0"/>
          <w:divBdr>
            <w:top w:val="none" w:sz="0" w:space="0" w:color="auto"/>
            <w:left w:val="none" w:sz="0" w:space="0" w:color="auto"/>
            <w:bottom w:val="none" w:sz="0" w:space="0" w:color="auto"/>
            <w:right w:val="none" w:sz="0" w:space="0" w:color="auto"/>
          </w:divBdr>
        </w:div>
        <w:div w:id="1633638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6597</Words>
  <Characters>35624</Characters>
  <Application>Microsoft Office Word</Application>
  <DocSecurity>0</DocSecurity>
  <Lines>296</Lines>
  <Paragraphs>84</Paragraphs>
  <ScaleCrop>false</ScaleCrop>
  <Company/>
  <LinksUpToDate>false</LinksUpToDate>
  <CharactersWithSpaces>42137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2019-01-12T06:00:00Z</dcterms:created>
  <dcterms:modified xsi:type="dcterms:W3CDTF">2019-01-12T06:21:00Z</dcterms:modified>
</cp:coreProperties>
</file>